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CA3B03" w:rsidRDefault="0044091D" w:rsidP="00557019">
      <w:pPr>
        <w:spacing w:line="360" w:lineRule="auto"/>
        <w:ind w:firstLine="709"/>
        <w:jc w:val="both"/>
        <w:rPr>
          <w:rFonts w:ascii="Arial Narrow" w:hAnsi="Arial Narrow"/>
          <w:sz w:val="27"/>
          <w:szCs w:val="27"/>
        </w:rPr>
      </w:pPr>
      <w:bookmarkStart w:id="0" w:name="_GoBack"/>
      <w:bookmarkEnd w:id="0"/>
      <w:r w:rsidRPr="00CA3B03">
        <w:rPr>
          <w:rFonts w:ascii="Arial Narrow" w:hAnsi="Arial Narrow"/>
          <w:sz w:val="27"/>
          <w:szCs w:val="27"/>
        </w:rPr>
        <w:t>León, Guanajuato, a</w:t>
      </w:r>
      <w:r w:rsidR="00C21111" w:rsidRPr="00CA3B03">
        <w:rPr>
          <w:rFonts w:ascii="Arial Narrow" w:hAnsi="Arial Narrow"/>
          <w:sz w:val="27"/>
          <w:szCs w:val="27"/>
        </w:rPr>
        <w:t xml:space="preserve"> </w:t>
      </w:r>
      <w:r w:rsidR="00AC3300" w:rsidRPr="00CA3B03">
        <w:rPr>
          <w:rFonts w:ascii="Arial Narrow" w:hAnsi="Arial Narrow"/>
          <w:sz w:val="27"/>
          <w:szCs w:val="27"/>
        </w:rPr>
        <w:t xml:space="preserve"> 05 cinco de noviembre</w:t>
      </w:r>
      <w:r w:rsidR="00C21111" w:rsidRPr="00CA3B03">
        <w:rPr>
          <w:rFonts w:ascii="Arial Narrow" w:hAnsi="Arial Narrow"/>
          <w:sz w:val="27"/>
          <w:szCs w:val="27"/>
        </w:rPr>
        <w:t xml:space="preserve"> </w:t>
      </w:r>
      <w:r w:rsidR="002D2084" w:rsidRPr="00CA3B03">
        <w:rPr>
          <w:rFonts w:ascii="Arial Narrow" w:hAnsi="Arial Narrow"/>
          <w:sz w:val="27"/>
          <w:szCs w:val="27"/>
        </w:rPr>
        <w:t>del año 2018</w:t>
      </w:r>
      <w:r w:rsidR="006B1662" w:rsidRPr="00CA3B03">
        <w:rPr>
          <w:rFonts w:ascii="Arial Narrow" w:hAnsi="Arial Narrow"/>
          <w:sz w:val="27"/>
          <w:szCs w:val="27"/>
        </w:rPr>
        <w:t xml:space="preserve"> dos</w:t>
      </w:r>
      <w:r w:rsidR="007967DE" w:rsidRPr="00CA3B03">
        <w:rPr>
          <w:rFonts w:ascii="Arial Narrow" w:hAnsi="Arial Narrow"/>
          <w:sz w:val="27"/>
          <w:szCs w:val="27"/>
        </w:rPr>
        <w:t xml:space="preserve"> mil dieci</w:t>
      </w:r>
      <w:r w:rsidR="002D2084" w:rsidRPr="00CA3B03">
        <w:rPr>
          <w:rFonts w:ascii="Arial Narrow" w:hAnsi="Arial Narrow"/>
          <w:sz w:val="27"/>
          <w:szCs w:val="27"/>
        </w:rPr>
        <w:t>ocho</w:t>
      </w:r>
      <w:r w:rsidRPr="00CA3B03">
        <w:rPr>
          <w:rFonts w:ascii="Arial Narrow" w:hAnsi="Arial Narrow"/>
          <w:sz w:val="27"/>
          <w:szCs w:val="27"/>
        </w:rPr>
        <w:t xml:space="preserve">. </w:t>
      </w:r>
    </w:p>
    <w:p w:rsidR="0044091D" w:rsidRPr="00CA3B03" w:rsidRDefault="0044091D" w:rsidP="00331654">
      <w:pPr>
        <w:spacing w:line="276" w:lineRule="auto"/>
        <w:jc w:val="both"/>
        <w:rPr>
          <w:rFonts w:ascii="Arial Narrow" w:hAnsi="Arial Narrow"/>
          <w:sz w:val="27"/>
          <w:szCs w:val="27"/>
        </w:rPr>
      </w:pPr>
    </w:p>
    <w:p w:rsidR="00270EA9" w:rsidRPr="00CA3B03" w:rsidRDefault="00270EA9" w:rsidP="00E01EAF">
      <w:pPr>
        <w:spacing w:line="360" w:lineRule="auto"/>
        <w:ind w:firstLine="709"/>
        <w:jc w:val="both"/>
        <w:rPr>
          <w:rFonts w:ascii="Arial Narrow" w:hAnsi="Arial Narrow"/>
          <w:b/>
          <w:sz w:val="27"/>
          <w:szCs w:val="27"/>
        </w:rPr>
      </w:pPr>
      <w:r w:rsidRPr="00CA3B03">
        <w:rPr>
          <w:rFonts w:ascii="Arial Narrow" w:hAnsi="Arial Narrow"/>
          <w:b/>
          <w:sz w:val="27"/>
          <w:szCs w:val="27"/>
        </w:rPr>
        <w:t>V I S T O</w:t>
      </w:r>
      <w:r w:rsidRPr="00CA3B03">
        <w:rPr>
          <w:rFonts w:ascii="Arial Narrow" w:hAnsi="Arial Narrow"/>
          <w:sz w:val="27"/>
          <w:szCs w:val="27"/>
        </w:rPr>
        <w:t xml:space="preserve"> para resolver el expediente número </w:t>
      </w:r>
      <w:r w:rsidR="00A64705" w:rsidRPr="00CA3B03">
        <w:rPr>
          <w:rFonts w:ascii="Arial Narrow" w:hAnsi="Arial Narrow"/>
          <w:b/>
          <w:sz w:val="27"/>
          <w:szCs w:val="27"/>
        </w:rPr>
        <w:t>0735</w:t>
      </w:r>
      <w:r w:rsidR="0000578D" w:rsidRPr="00CA3B03">
        <w:rPr>
          <w:rFonts w:ascii="Arial Narrow" w:hAnsi="Arial Narrow"/>
          <w:b/>
          <w:sz w:val="27"/>
          <w:szCs w:val="27"/>
        </w:rPr>
        <w:t>/1erJAM/2017</w:t>
      </w:r>
      <w:r w:rsidRPr="00CA3B03">
        <w:rPr>
          <w:rFonts w:ascii="Arial Narrow" w:hAnsi="Arial Narrow"/>
          <w:b/>
          <w:sz w:val="27"/>
          <w:szCs w:val="27"/>
        </w:rPr>
        <w:t>-JN</w:t>
      </w:r>
      <w:r w:rsidRPr="00CA3B03">
        <w:rPr>
          <w:rFonts w:ascii="Arial Narrow" w:hAnsi="Arial Narrow"/>
          <w:sz w:val="27"/>
          <w:szCs w:val="27"/>
        </w:rPr>
        <w:t>, que contiene las actuaciones del proceso administrativo iniciado con motiv</w:t>
      </w:r>
      <w:r w:rsidR="00C21111" w:rsidRPr="00CA3B03">
        <w:rPr>
          <w:rFonts w:ascii="Arial Narrow" w:hAnsi="Arial Narrow"/>
          <w:sz w:val="27"/>
          <w:szCs w:val="27"/>
        </w:rPr>
        <w:t xml:space="preserve">o de la demanda interpuesta </w:t>
      </w:r>
      <w:r w:rsidR="00A3097F" w:rsidRPr="00CA3B03">
        <w:rPr>
          <w:rFonts w:ascii="Arial Narrow" w:hAnsi="Arial Narrow" w:cs="Arial"/>
          <w:sz w:val="27"/>
          <w:szCs w:val="27"/>
        </w:rPr>
        <w:t>(…)</w:t>
      </w:r>
      <w:r w:rsidR="00C21111" w:rsidRPr="00CA3B03">
        <w:rPr>
          <w:rFonts w:ascii="Arial Narrow" w:hAnsi="Arial Narrow"/>
          <w:b/>
          <w:sz w:val="27"/>
          <w:szCs w:val="27"/>
        </w:rPr>
        <w:t xml:space="preserve"> </w:t>
      </w:r>
      <w:r w:rsidR="00C21111" w:rsidRPr="00CA3B03">
        <w:rPr>
          <w:rFonts w:ascii="Arial Narrow" w:hAnsi="Arial Narrow"/>
          <w:sz w:val="27"/>
          <w:szCs w:val="27"/>
        </w:rPr>
        <w:t>en contra de</w:t>
      </w:r>
      <w:r w:rsidR="00A64705" w:rsidRPr="00CA3B03">
        <w:rPr>
          <w:rFonts w:ascii="Arial Narrow" w:hAnsi="Arial Narrow"/>
          <w:sz w:val="27"/>
          <w:szCs w:val="27"/>
        </w:rPr>
        <w:t xml:space="preserve"> </w:t>
      </w:r>
      <w:r w:rsidR="00C21111" w:rsidRPr="00CA3B03">
        <w:rPr>
          <w:rFonts w:ascii="Arial Narrow" w:hAnsi="Arial Narrow"/>
          <w:sz w:val="27"/>
          <w:szCs w:val="27"/>
        </w:rPr>
        <w:t>l</w:t>
      </w:r>
      <w:r w:rsidR="00A64705" w:rsidRPr="00CA3B03">
        <w:rPr>
          <w:rFonts w:ascii="Arial Narrow" w:hAnsi="Arial Narrow"/>
          <w:sz w:val="27"/>
          <w:szCs w:val="27"/>
        </w:rPr>
        <w:t>a</w:t>
      </w:r>
      <w:r w:rsidR="00A64705" w:rsidRPr="00CA3B03">
        <w:rPr>
          <w:rFonts w:ascii="Arial Narrow" w:hAnsi="Arial Narrow"/>
          <w:b/>
          <w:sz w:val="27"/>
          <w:szCs w:val="27"/>
        </w:rPr>
        <w:t xml:space="preserve"> COORDINADORA ADMINISTRATIVA DE LA DIRECCIÓN GENERAL DE FISCALIZACIÓN Y CONTROL</w:t>
      </w:r>
      <w:r w:rsidR="00E0496B" w:rsidRPr="00CA3B03">
        <w:rPr>
          <w:rFonts w:ascii="Arial Narrow" w:hAnsi="Arial Narrow"/>
          <w:b/>
          <w:sz w:val="27"/>
          <w:szCs w:val="27"/>
        </w:rPr>
        <w:t xml:space="preserve"> </w:t>
      </w:r>
      <w:r w:rsidR="0000578D" w:rsidRPr="00CA3B03">
        <w:rPr>
          <w:rFonts w:ascii="Arial Narrow" w:hAnsi="Arial Narrow"/>
          <w:b/>
          <w:sz w:val="27"/>
          <w:szCs w:val="27"/>
        </w:rPr>
        <w:t>DEL MUNICIPIO</w:t>
      </w:r>
      <w:r w:rsidRPr="00CA3B03">
        <w:rPr>
          <w:rFonts w:ascii="Arial Narrow" w:hAnsi="Arial Narrow"/>
          <w:b/>
          <w:sz w:val="27"/>
          <w:szCs w:val="27"/>
        </w:rPr>
        <w:t xml:space="preserve"> </w:t>
      </w:r>
      <w:r w:rsidR="00C21111" w:rsidRPr="00CA3B03">
        <w:rPr>
          <w:rFonts w:ascii="Arial Narrow" w:hAnsi="Arial Narrow"/>
          <w:b/>
          <w:sz w:val="27"/>
          <w:szCs w:val="27"/>
        </w:rPr>
        <w:t>DE LEÓN, GUANAJUATO</w:t>
      </w:r>
      <w:r w:rsidR="00317BF9" w:rsidRPr="00CA3B03">
        <w:rPr>
          <w:rFonts w:ascii="Arial Narrow" w:hAnsi="Arial Narrow"/>
          <w:b/>
          <w:sz w:val="27"/>
          <w:szCs w:val="27"/>
        </w:rPr>
        <w:t xml:space="preserve">, </w:t>
      </w:r>
      <w:r w:rsidRPr="00CA3B03">
        <w:rPr>
          <w:rFonts w:ascii="Arial Narrow" w:hAnsi="Arial Narrow"/>
          <w:sz w:val="27"/>
          <w:szCs w:val="27"/>
        </w:rPr>
        <w:t>por ser este el momento procesal oportuno se resuelve</w:t>
      </w:r>
      <w:r w:rsidR="00317BF9" w:rsidRPr="00CA3B03">
        <w:rPr>
          <w:rFonts w:ascii="Arial Narrow" w:hAnsi="Arial Narrow"/>
          <w:sz w:val="27"/>
          <w:szCs w:val="27"/>
        </w:rPr>
        <w:t xml:space="preserve">; y, </w:t>
      </w:r>
      <w:r w:rsidR="00C21111" w:rsidRPr="00CA3B03">
        <w:rPr>
          <w:rFonts w:ascii="Arial Narrow" w:hAnsi="Arial Narrow"/>
          <w:sz w:val="27"/>
          <w:szCs w:val="27"/>
        </w:rPr>
        <w:t xml:space="preserve">. </w:t>
      </w:r>
    </w:p>
    <w:p w:rsidR="00270EA9" w:rsidRPr="00CA3B03" w:rsidRDefault="00270EA9" w:rsidP="00E01EAF">
      <w:pPr>
        <w:spacing w:line="276" w:lineRule="auto"/>
        <w:ind w:firstLine="709"/>
        <w:jc w:val="both"/>
        <w:rPr>
          <w:rFonts w:ascii="Arial Narrow" w:hAnsi="Arial Narrow"/>
          <w:sz w:val="27"/>
          <w:szCs w:val="27"/>
        </w:rPr>
      </w:pPr>
    </w:p>
    <w:p w:rsidR="0044091D" w:rsidRPr="00CA3B03" w:rsidRDefault="0044091D" w:rsidP="00E01EAF">
      <w:pPr>
        <w:spacing w:line="276" w:lineRule="auto"/>
        <w:ind w:firstLine="709"/>
        <w:jc w:val="center"/>
        <w:rPr>
          <w:rFonts w:ascii="Arial Narrow" w:hAnsi="Arial Narrow"/>
          <w:b/>
          <w:sz w:val="27"/>
          <w:szCs w:val="27"/>
        </w:rPr>
      </w:pPr>
      <w:r w:rsidRPr="00CA3B03">
        <w:rPr>
          <w:rFonts w:ascii="Arial Narrow" w:hAnsi="Arial Narrow"/>
          <w:b/>
          <w:sz w:val="27"/>
          <w:szCs w:val="27"/>
        </w:rPr>
        <w:t>R E S U L T A N D O:</w:t>
      </w:r>
    </w:p>
    <w:p w:rsidR="006B1662" w:rsidRPr="00CA3B03" w:rsidRDefault="006B1662" w:rsidP="00E01EAF">
      <w:pPr>
        <w:spacing w:line="276" w:lineRule="auto"/>
        <w:ind w:firstLine="709"/>
        <w:rPr>
          <w:rFonts w:ascii="Arial Narrow" w:hAnsi="Arial Narrow"/>
          <w:b/>
          <w:sz w:val="27"/>
          <w:szCs w:val="27"/>
        </w:rPr>
      </w:pPr>
    </w:p>
    <w:p w:rsidR="0044091D" w:rsidRPr="00CA3B03" w:rsidRDefault="006B1662" w:rsidP="00E01EAF">
      <w:pPr>
        <w:spacing w:line="276" w:lineRule="auto"/>
        <w:ind w:left="4248" w:firstLine="709"/>
        <w:jc w:val="right"/>
        <w:rPr>
          <w:rFonts w:ascii="Arial Narrow" w:hAnsi="Arial Narrow"/>
          <w:b/>
          <w:i/>
          <w:sz w:val="27"/>
          <w:szCs w:val="27"/>
        </w:rPr>
      </w:pPr>
      <w:r w:rsidRPr="00CA3B03">
        <w:rPr>
          <w:rFonts w:ascii="Arial Narrow" w:hAnsi="Arial Narrow"/>
          <w:b/>
          <w:i/>
          <w:sz w:val="27"/>
          <w:szCs w:val="27"/>
        </w:rPr>
        <w:t>Presentación de la demanda.</w:t>
      </w:r>
    </w:p>
    <w:p w:rsidR="0000578D" w:rsidRPr="00CA3B03" w:rsidRDefault="0044091D" w:rsidP="00E01EAF">
      <w:pPr>
        <w:spacing w:line="360" w:lineRule="auto"/>
        <w:ind w:firstLine="709"/>
        <w:jc w:val="both"/>
        <w:rPr>
          <w:rFonts w:ascii="Arial Narrow" w:hAnsi="Arial Narrow"/>
          <w:sz w:val="27"/>
          <w:szCs w:val="27"/>
        </w:rPr>
      </w:pPr>
      <w:r w:rsidRPr="00CA3B03">
        <w:rPr>
          <w:rFonts w:ascii="Arial Narrow" w:hAnsi="Arial Narrow"/>
          <w:b/>
          <w:sz w:val="27"/>
          <w:szCs w:val="27"/>
        </w:rPr>
        <w:t>PRIMERO.-</w:t>
      </w:r>
      <w:r w:rsidR="00D3153B" w:rsidRPr="00CA3B03">
        <w:rPr>
          <w:rFonts w:ascii="Arial Narrow" w:hAnsi="Arial Narrow"/>
          <w:b/>
          <w:sz w:val="27"/>
          <w:szCs w:val="27"/>
        </w:rPr>
        <w:t xml:space="preserve"> </w:t>
      </w:r>
      <w:r w:rsidR="001058F9" w:rsidRPr="00CA3B03">
        <w:rPr>
          <w:rFonts w:ascii="Arial Narrow" w:hAnsi="Arial Narrow"/>
          <w:sz w:val="27"/>
          <w:szCs w:val="27"/>
        </w:rPr>
        <w:t>El</w:t>
      </w:r>
      <w:r w:rsidR="006B1662" w:rsidRPr="00CA3B03">
        <w:rPr>
          <w:rFonts w:ascii="Arial Narrow" w:hAnsi="Arial Narrow"/>
          <w:sz w:val="27"/>
          <w:szCs w:val="27"/>
        </w:rPr>
        <w:t xml:space="preserve"> </w:t>
      </w:r>
      <w:r w:rsidR="003E6500" w:rsidRPr="00CA3B03">
        <w:rPr>
          <w:rFonts w:ascii="Arial Narrow" w:hAnsi="Arial Narrow"/>
          <w:sz w:val="27"/>
          <w:szCs w:val="27"/>
        </w:rPr>
        <w:t>17 diecisiete de julio</w:t>
      </w:r>
      <w:r w:rsidR="0000578D" w:rsidRPr="00CA3B03">
        <w:rPr>
          <w:rFonts w:ascii="Arial Narrow" w:hAnsi="Arial Narrow"/>
          <w:sz w:val="27"/>
          <w:szCs w:val="27"/>
        </w:rPr>
        <w:t xml:space="preserve"> del año 2017 dos mil diecisiete</w:t>
      </w:r>
      <w:r w:rsidRPr="00CA3B03">
        <w:rPr>
          <w:rFonts w:ascii="Arial Narrow" w:hAnsi="Arial Narrow"/>
          <w:sz w:val="27"/>
          <w:szCs w:val="27"/>
        </w:rPr>
        <w:t>, l</w:t>
      </w:r>
      <w:r w:rsidR="00F34552" w:rsidRPr="00CA3B03">
        <w:rPr>
          <w:rFonts w:ascii="Arial Narrow" w:hAnsi="Arial Narrow"/>
          <w:sz w:val="27"/>
          <w:szCs w:val="27"/>
        </w:rPr>
        <w:t>a</w:t>
      </w:r>
      <w:r w:rsidR="006B1662" w:rsidRPr="00CA3B03">
        <w:rPr>
          <w:rFonts w:ascii="Arial Narrow" w:hAnsi="Arial Narrow"/>
          <w:sz w:val="27"/>
          <w:szCs w:val="27"/>
        </w:rPr>
        <w:t xml:space="preserve"> </w:t>
      </w:r>
      <w:r w:rsidR="00F34552" w:rsidRPr="00CA3B03">
        <w:rPr>
          <w:rFonts w:ascii="Arial Narrow" w:hAnsi="Arial Narrow"/>
          <w:sz w:val="27"/>
          <w:szCs w:val="27"/>
        </w:rPr>
        <w:t xml:space="preserve">parte </w:t>
      </w:r>
      <w:r w:rsidR="00043A7E" w:rsidRPr="00CA3B03">
        <w:rPr>
          <w:rFonts w:ascii="Arial Narrow" w:hAnsi="Arial Narrow"/>
          <w:sz w:val="27"/>
          <w:szCs w:val="27"/>
        </w:rPr>
        <w:t>actor</w:t>
      </w:r>
      <w:r w:rsidR="00F34552" w:rsidRPr="00CA3B03">
        <w:rPr>
          <w:rFonts w:ascii="Arial Narrow" w:hAnsi="Arial Narrow"/>
          <w:sz w:val="27"/>
          <w:szCs w:val="27"/>
        </w:rPr>
        <w:t>a</w:t>
      </w:r>
      <w:r w:rsidR="006B1662" w:rsidRPr="00CA3B03">
        <w:rPr>
          <w:rFonts w:ascii="Arial Narrow" w:hAnsi="Arial Narrow"/>
          <w:sz w:val="27"/>
          <w:szCs w:val="27"/>
        </w:rPr>
        <w:t xml:space="preserve"> </w:t>
      </w:r>
      <w:r w:rsidRPr="00CA3B03">
        <w:rPr>
          <w:rFonts w:ascii="Arial Narrow" w:hAnsi="Arial Narrow"/>
          <w:sz w:val="27"/>
          <w:szCs w:val="27"/>
        </w:rPr>
        <w:t>presentó la demanda de nulidad en la Oficialía Común de Partes de los Juzgados Administrativos Municipales de León, Guanajuato</w:t>
      </w:r>
      <w:r w:rsidR="002F4C21" w:rsidRPr="00CA3B03">
        <w:rPr>
          <w:rFonts w:ascii="Arial Narrow" w:hAnsi="Arial Narrow"/>
          <w:sz w:val="27"/>
          <w:szCs w:val="27"/>
        </w:rPr>
        <w:t>, impugnando el</w:t>
      </w:r>
      <w:r w:rsidR="003E6500" w:rsidRPr="00CA3B03">
        <w:rPr>
          <w:rFonts w:ascii="Arial Narrow" w:hAnsi="Arial Narrow"/>
          <w:sz w:val="27"/>
          <w:szCs w:val="27"/>
        </w:rPr>
        <w:t xml:space="preserve"> oficio </w:t>
      </w:r>
      <w:r w:rsidR="00A3097F" w:rsidRPr="00CA3B03">
        <w:rPr>
          <w:rFonts w:ascii="Arial Narrow" w:hAnsi="Arial Narrow" w:cs="Arial"/>
          <w:sz w:val="27"/>
          <w:szCs w:val="27"/>
        </w:rPr>
        <w:t>(…)</w:t>
      </w:r>
      <w:r w:rsidR="003E6500" w:rsidRPr="00CA3B03">
        <w:rPr>
          <w:rFonts w:ascii="Arial Narrow" w:hAnsi="Arial Narrow"/>
          <w:sz w:val="27"/>
          <w:szCs w:val="27"/>
        </w:rPr>
        <w:t>. . . . . . . . . . . . . . . . . . . . .</w:t>
      </w:r>
      <w:r w:rsidR="00083391" w:rsidRPr="00CA3B03">
        <w:rPr>
          <w:rFonts w:ascii="Arial Narrow" w:hAnsi="Arial Narrow"/>
          <w:sz w:val="27"/>
          <w:szCs w:val="27"/>
        </w:rPr>
        <w:t xml:space="preserve"> . . . </w:t>
      </w:r>
      <w:r w:rsidR="00671C2C" w:rsidRPr="00CA3B03">
        <w:rPr>
          <w:rFonts w:ascii="Arial Narrow" w:hAnsi="Arial Narrow"/>
          <w:sz w:val="27"/>
          <w:szCs w:val="27"/>
        </w:rPr>
        <w:t xml:space="preserve"> . . . . . . . . . . . . . . . . . </w:t>
      </w:r>
      <w:r w:rsidR="00600184" w:rsidRPr="00CA3B03">
        <w:rPr>
          <w:rFonts w:ascii="Arial Narrow" w:hAnsi="Arial Narrow"/>
          <w:sz w:val="27"/>
          <w:szCs w:val="27"/>
        </w:rPr>
        <w:t xml:space="preserve">. . </w:t>
      </w:r>
      <w:r w:rsidR="00D174E1" w:rsidRPr="00CA3B03">
        <w:rPr>
          <w:rFonts w:ascii="Arial Narrow" w:hAnsi="Arial Narrow"/>
          <w:sz w:val="27"/>
          <w:szCs w:val="27"/>
        </w:rPr>
        <w:t xml:space="preserve">. . . . </w:t>
      </w:r>
    </w:p>
    <w:p w:rsidR="0000578D" w:rsidRPr="00CA3B03" w:rsidRDefault="0000578D" w:rsidP="00E01EAF">
      <w:pPr>
        <w:spacing w:line="276" w:lineRule="auto"/>
        <w:ind w:firstLine="709"/>
        <w:jc w:val="both"/>
        <w:rPr>
          <w:rFonts w:ascii="Arial Narrow" w:hAnsi="Arial Narrow"/>
          <w:sz w:val="27"/>
          <w:szCs w:val="27"/>
        </w:rPr>
      </w:pPr>
    </w:p>
    <w:p w:rsidR="00C24ED9" w:rsidRPr="00CA3B03" w:rsidRDefault="00C24ED9" w:rsidP="00E01EAF">
      <w:pPr>
        <w:spacing w:line="276" w:lineRule="auto"/>
        <w:ind w:firstLine="709"/>
        <w:jc w:val="right"/>
        <w:rPr>
          <w:rFonts w:ascii="Arial Narrow" w:hAnsi="Arial Narrow"/>
          <w:b/>
          <w:i/>
          <w:sz w:val="27"/>
          <w:szCs w:val="27"/>
        </w:rPr>
      </w:pPr>
      <w:r w:rsidRPr="00CA3B03">
        <w:rPr>
          <w:rFonts w:ascii="Arial Narrow" w:hAnsi="Arial Narrow"/>
          <w:b/>
          <w:i/>
          <w:sz w:val="27"/>
          <w:szCs w:val="27"/>
        </w:rPr>
        <w:t>Prevención previa a la admisión de la demanda.</w:t>
      </w:r>
    </w:p>
    <w:p w:rsidR="00671C2C" w:rsidRPr="00CA3B03" w:rsidRDefault="00C24ED9" w:rsidP="00E01EAF">
      <w:pPr>
        <w:spacing w:line="360" w:lineRule="auto"/>
        <w:ind w:firstLine="709"/>
        <w:jc w:val="both"/>
        <w:rPr>
          <w:rFonts w:ascii="Arial Narrow" w:hAnsi="Arial Narrow"/>
          <w:sz w:val="27"/>
          <w:szCs w:val="27"/>
        </w:rPr>
      </w:pPr>
      <w:r w:rsidRPr="00CA3B03">
        <w:rPr>
          <w:rFonts w:ascii="Arial Narrow" w:hAnsi="Arial Narrow"/>
          <w:b/>
          <w:sz w:val="27"/>
          <w:szCs w:val="27"/>
        </w:rPr>
        <w:t xml:space="preserve"> </w:t>
      </w:r>
      <w:r w:rsidR="00671C2C" w:rsidRPr="00CA3B03">
        <w:rPr>
          <w:rFonts w:ascii="Arial Narrow" w:hAnsi="Arial Narrow"/>
          <w:b/>
          <w:sz w:val="27"/>
          <w:szCs w:val="27"/>
        </w:rPr>
        <w:t xml:space="preserve">SEGUNDO.- </w:t>
      </w:r>
      <w:r w:rsidR="00671C2C" w:rsidRPr="00CA3B03">
        <w:rPr>
          <w:rFonts w:ascii="Arial Narrow" w:hAnsi="Arial Narrow"/>
          <w:sz w:val="27"/>
          <w:szCs w:val="27"/>
        </w:rPr>
        <w:t xml:space="preserve">Por auto de fecha </w:t>
      </w:r>
      <w:r w:rsidR="00C3560A" w:rsidRPr="00CA3B03">
        <w:rPr>
          <w:rFonts w:ascii="Arial Narrow" w:hAnsi="Arial Narrow"/>
          <w:sz w:val="27"/>
          <w:szCs w:val="27"/>
        </w:rPr>
        <w:t>20 veinte de julio</w:t>
      </w:r>
      <w:r w:rsidR="00AC4C93" w:rsidRPr="00CA3B03">
        <w:rPr>
          <w:rFonts w:ascii="Arial Narrow" w:hAnsi="Arial Narrow"/>
          <w:sz w:val="27"/>
          <w:szCs w:val="27"/>
        </w:rPr>
        <w:t xml:space="preserve"> del año 2017 dos mil diecisiete, se requirió a la parte actora p</w:t>
      </w:r>
      <w:r w:rsidRPr="00CA3B03">
        <w:rPr>
          <w:rFonts w:ascii="Arial Narrow" w:hAnsi="Arial Narrow"/>
          <w:sz w:val="27"/>
          <w:szCs w:val="27"/>
        </w:rPr>
        <w:t>a</w:t>
      </w:r>
      <w:r w:rsidR="00AC4C93" w:rsidRPr="00CA3B03">
        <w:rPr>
          <w:rFonts w:ascii="Arial Narrow" w:hAnsi="Arial Narrow"/>
          <w:sz w:val="27"/>
          <w:szCs w:val="27"/>
        </w:rPr>
        <w:t>r</w:t>
      </w:r>
      <w:r w:rsidRPr="00CA3B03">
        <w:rPr>
          <w:rFonts w:ascii="Arial Narrow" w:hAnsi="Arial Narrow"/>
          <w:sz w:val="27"/>
          <w:szCs w:val="27"/>
        </w:rPr>
        <w:t>a que</w:t>
      </w:r>
      <w:r w:rsidR="00AC4C93" w:rsidRPr="00CA3B03">
        <w:rPr>
          <w:rFonts w:ascii="Arial Narrow" w:hAnsi="Arial Narrow"/>
          <w:sz w:val="27"/>
          <w:szCs w:val="27"/>
        </w:rPr>
        <w:t xml:space="preserve"> </w:t>
      </w:r>
      <w:r w:rsidRPr="00CA3B03">
        <w:rPr>
          <w:rFonts w:ascii="Arial Narrow" w:hAnsi="Arial Narrow"/>
          <w:sz w:val="27"/>
          <w:szCs w:val="27"/>
        </w:rPr>
        <w:t>e</w:t>
      </w:r>
      <w:r w:rsidR="00AC4C93" w:rsidRPr="00CA3B03">
        <w:rPr>
          <w:rFonts w:ascii="Arial Narrow" w:hAnsi="Arial Narrow"/>
          <w:sz w:val="27"/>
          <w:szCs w:val="27"/>
        </w:rPr>
        <w:t xml:space="preserve">n </w:t>
      </w:r>
      <w:r w:rsidRPr="00CA3B03">
        <w:rPr>
          <w:rFonts w:ascii="Arial Narrow" w:hAnsi="Arial Narrow"/>
          <w:sz w:val="27"/>
          <w:szCs w:val="27"/>
        </w:rPr>
        <w:t xml:space="preserve">el </w:t>
      </w:r>
      <w:r w:rsidR="00AC4C93" w:rsidRPr="00CA3B03">
        <w:rPr>
          <w:rFonts w:ascii="Arial Narrow" w:hAnsi="Arial Narrow"/>
          <w:sz w:val="27"/>
          <w:szCs w:val="27"/>
        </w:rPr>
        <w:t xml:space="preserve">término de 05 cinco días aclarara </w:t>
      </w:r>
      <w:r w:rsidRPr="00CA3B03">
        <w:rPr>
          <w:rFonts w:ascii="Arial Narrow" w:hAnsi="Arial Narrow"/>
          <w:sz w:val="27"/>
          <w:szCs w:val="27"/>
        </w:rPr>
        <w:t>la</w:t>
      </w:r>
      <w:r w:rsidR="00AC4C93" w:rsidRPr="00CA3B03">
        <w:rPr>
          <w:rFonts w:ascii="Arial Narrow" w:hAnsi="Arial Narrow"/>
          <w:sz w:val="27"/>
          <w:szCs w:val="27"/>
        </w:rPr>
        <w:t xml:space="preserve"> demanda, apercibiéndosele que en caso de incumplimiento se </w:t>
      </w:r>
      <w:r w:rsidR="00C3560A" w:rsidRPr="00CA3B03">
        <w:rPr>
          <w:rFonts w:ascii="Arial Narrow" w:hAnsi="Arial Narrow"/>
          <w:sz w:val="27"/>
          <w:szCs w:val="27"/>
        </w:rPr>
        <w:t xml:space="preserve">le tendría por </w:t>
      </w:r>
      <w:r w:rsidR="00D14834" w:rsidRPr="00CA3B03">
        <w:rPr>
          <w:rFonts w:ascii="Arial Narrow" w:hAnsi="Arial Narrow"/>
          <w:sz w:val="27"/>
          <w:szCs w:val="27"/>
        </w:rPr>
        <w:t xml:space="preserve">no  presentada la demanda. . . </w:t>
      </w:r>
      <w:r w:rsidR="00C3560A" w:rsidRPr="00CA3B03">
        <w:rPr>
          <w:rFonts w:ascii="Arial Narrow" w:hAnsi="Arial Narrow"/>
          <w:sz w:val="27"/>
          <w:szCs w:val="27"/>
        </w:rPr>
        <w:t xml:space="preserve">. . . . . . . . . . . . . </w:t>
      </w:r>
      <w:r w:rsidR="00D14834" w:rsidRPr="00CA3B03">
        <w:rPr>
          <w:rFonts w:ascii="Arial Narrow" w:hAnsi="Arial Narrow"/>
          <w:sz w:val="27"/>
          <w:szCs w:val="27"/>
        </w:rPr>
        <w:t>. . . . . . .</w:t>
      </w:r>
      <w:r w:rsidR="00C3560A" w:rsidRPr="00CA3B03">
        <w:rPr>
          <w:rFonts w:ascii="Arial Narrow" w:hAnsi="Arial Narrow"/>
          <w:sz w:val="27"/>
          <w:szCs w:val="27"/>
        </w:rPr>
        <w:t xml:space="preserve"> . . . . . . . . . . . </w:t>
      </w:r>
      <w:r w:rsidR="00D14834" w:rsidRPr="00CA3B03">
        <w:rPr>
          <w:rFonts w:ascii="Arial Narrow" w:hAnsi="Arial Narrow"/>
          <w:sz w:val="27"/>
          <w:szCs w:val="27"/>
        </w:rPr>
        <w:t>.</w:t>
      </w:r>
      <w:r w:rsidR="00AC4C93" w:rsidRPr="00CA3B03">
        <w:rPr>
          <w:rFonts w:ascii="Arial Narrow" w:hAnsi="Arial Narrow"/>
          <w:sz w:val="27"/>
          <w:szCs w:val="27"/>
        </w:rPr>
        <w:t xml:space="preserve"> . . . . . . . . </w:t>
      </w:r>
    </w:p>
    <w:p w:rsidR="00671C2C" w:rsidRPr="00CA3B03" w:rsidRDefault="00671C2C" w:rsidP="00E01EAF">
      <w:pPr>
        <w:spacing w:line="276" w:lineRule="auto"/>
        <w:ind w:firstLine="709"/>
        <w:jc w:val="both"/>
        <w:rPr>
          <w:rFonts w:ascii="Arial Narrow" w:hAnsi="Arial Narrow"/>
          <w:sz w:val="27"/>
          <w:szCs w:val="27"/>
        </w:rPr>
      </w:pPr>
    </w:p>
    <w:p w:rsidR="0000578D" w:rsidRPr="00CA3B03" w:rsidRDefault="0000578D" w:rsidP="00E01EAF">
      <w:pPr>
        <w:spacing w:line="276" w:lineRule="auto"/>
        <w:ind w:left="2124" w:firstLine="709"/>
        <w:jc w:val="right"/>
        <w:rPr>
          <w:rFonts w:ascii="Arial Narrow" w:hAnsi="Arial Narrow"/>
          <w:i/>
          <w:sz w:val="27"/>
          <w:szCs w:val="27"/>
        </w:rPr>
      </w:pPr>
      <w:r w:rsidRPr="00CA3B03">
        <w:rPr>
          <w:rFonts w:ascii="Arial Narrow" w:hAnsi="Arial Narrow"/>
          <w:b/>
          <w:i/>
          <w:sz w:val="27"/>
          <w:szCs w:val="27"/>
        </w:rPr>
        <w:t>Admisión de la demanda y pruebas.</w:t>
      </w:r>
    </w:p>
    <w:p w:rsidR="008C1218" w:rsidRPr="00CA3B03" w:rsidRDefault="00AC4C93" w:rsidP="00E01EAF">
      <w:pPr>
        <w:spacing w:line="360" w:lineRule="auto"/>
        <w:ind w:firstLine="709"/>
        <w:jc w:val="both"/>
        <w:rPr>
          <w:rFonts w:ascii="Arial Narrow" w:hAnsi="Arial Narrow"/>
          <w:sz w:val="27"/>
          <w:szCs w:val="27"/>
        </w:rPr>
      </w:pPr>
      <w:r w:rsidRPr="00CA3B03">
        <w:rPr>
          <w:rFonts w:ascii="Arial Narrow" w:hAnsi="Arial Narrow"/>
          <w:b/>
          <w:sz w:val="27"/>
          <w:szCs w:val="27"/>
        </w:rPr>
        <w:t>TERCERO</w:t>
      </w:r>
      <w:r w:rsidR="0000578D" w:rsidRPr="00CA3B03">
        <w:rPr>
          <w:rFonts w:ascii="Arial Narrow" w:hAnsi="Arial Narrow"/>
          <w:b/>
          <w:sz w:val="27"/>
          <w:szCs w:val="27"/>
        </w:rPr>
        <w:t>.-</w:t>
      </w:r>
      <w:r w:rsidRPr="00CA3B03">
        <w:rPr>
          <w:rFonts w:ascii="Arial Narrow" w:hAnsi="Arial Narrow"/>
          <w:b/>
          <w:sz w:val="27"/>
          <w:szCs w:val="27"/>
        </w:rPr>
        <w:t xml:space="preserve"> </w:t>
      </w:r>
      <w:r w:rsidRPr="00CA3B03">
        <w:rPr>
          <w:rFonts w:ascii="Arial Narrow" w:hAnsi="Arial Narrow"/>
          <w:sz w:val="27"/>
          <w:szCs w:val="27"/>
        </w:rPr>
        <w:t xml:space="preserve">El </w:t>
      </w:r>
      <w:r w:rsidR="00AB7BAF" w:rsidRPr="00CA3B03">
        <w:rPr>
          <w:rFonts w:ascii="Arial Narrow" w:hAnsi="Arial Narrow"/>
          <w:sz w:val="27"/>
          <w:szCs w:val="27"/>
        </w:rPr>
        <w:t>11 once de agosto</w:t>
      </w:r>
      <w:r w:rsidRPr="00CA3B03">
        <w:rPr>
          <w:rFonts w:ascii="Arial Narrow" w:hAnsi="Arial Narrow"/>
          <w:sz w:val="27"/>
          <w:szCs w:val="27"/>
        </w:rPr>
        <w:t xml:space="preserve"> del año 2017 dos mil diecisiete, la parte actora presentó </w:t>
      </w:r>
      <w:r w:rsidR="00C24ED9" w:rsidRPr="00CA3B03">
        <w:rPr>
          <w:rFonts w:ascii="Arial Narrow" w:hAnsi="Arial Narrow"/>
          <w:sz w:val="27"/>
          <w:szCs w:val="27"/>
        </w:rPr>
        <w:t>una promoción</w:t>
      </w:r>
      <w:r w:rsidRPr="00CA3B03">
        <w:rPr>
          <w:rFonts w:ascii="Arial Narrow" w:hAnsi="Arial Narrow"/>
          <w:sz w:val="27"/>
          <w:szCs w:val="27"/>
        </w:rPr>
        <w:t xml:space="preserve"> aclara</w:t>
      </w:r>
      <w:r w:rsidR="00C24ED9" w:rsidRPr="00CA3B03">
        <w:rPr>
          <w:rFonts w:ascii="Arial Narrow" w:hAnsi="Arial Narrow"/>
          <w:sz w:val="27"/>
          <w:szCs w:val="27"/>
        </w:rPr>
        <w:t>ndo la</w:t>
      </w:r>
      <w:r w:rsidRPr="00CA3B03">
        <w:rPr>
          <w:rFonts w:ascii="Arial Narrow" w:hAnsi="Arial Narrow"/>
          <w:sz w:val="27"/>
          <w:szCs w:val="27"/>
        </w:rPr>
        <w:t xml:space="preserve"> demanda; y</w:t>
      </w:r>
      <w:r w:rsidR="00C24ED9" w:rsidRPr="00CA3B03">
        <w:rPr>
          <w:rFonts w:ascii="Arial Narrow" w:hAnsi="Arial Narrow"/>
          <w:sz w:val="27"/>
          <w:szCs w:val="27"/>
        </w:rPr>
        <w:t>,</w:t>
      </w:r>
      <w:r w:rsidRPr="00CA3B03">
        <w:rPr>
          <w:rFonts w:ascii="Arial Narrow" w:hAnsi="Arial Narrow"/>
          <w:sz w:val="27"/>
          <w:szCs w:val="27"/>
        </w:rPr>
        <w:t xml:space="preserve"> por auto </w:t>
      </w:r>
      <w:r w:rsidR="0000578D" w:rsidRPr="00CA3B03">
        <w:rPr>
          <w:rFonts w:ascii="Arial Narrow" w:hAnsi="Arial Narrow"/>
          <w:sz w:val="27"/>
          <w:szCs w:val="27"/>
        </w:rPr>
        <w:t>de</w:t>
      </w:r>
      <w:r w:rsidR="00C24ED9" w:rsidRPr="00CA3B03">
        <w:rPr>
          <w:rFonts w:ascii="Arial Narrow" w:hAnsi="Arial Narrow"/>
          <w:sz w:val="27"/>
          <w:szCs w:val="27"/>
        </w:rPr>
        <w:t>l dí</w:t>
      </w:r>
      <w:r w:rsidR="0000578D" w:rsidRPr="00CA3B03">
        <w:rPr>
          <w:rFonts w:ascii="Arial Narrow" w:hAnsi="Arial Narrow"/>
          <w:sz w:val="27"/>
          <w:szCs w:val="27"/>
        </w:rPr>
        <w:t xml:space="preserve">a </w:t>
      </w:r>
      <w:r w:rsidR="00AB7BAF" w:rsidRPr="00CA3B03">
        <w:rPr>
          <w:rFonts w:ascii="Arial Narrow" w:hAnsi="Arial Narrow"/>
          <w:sz w:val="27"/>
          <w:szCs w:val="27"/>
        </w:rPr>
        <w:t>16 dieciséis</w:t>
      </w:r>
      <w:r w:rsidRPr="00CA3B03">
        <w:rPr>
          <w:rFonts w:ascii="Arial Narrow" w:hAnsi="Arial Narrow"/>
          <w:sz w:val="27"/>
          <w:szCs w:val="27"/>
        </w:rPr>
        <w:t xml:space="preserve"> del mismo mes y año</w:t>
      </w:r>
      <w:r w:rsidR="0000578D" w:rsidRPr="00CA3B03">
        <w:rPr>
          <w:rFonts w:ascii="Arial Narrow" w:hAnsi="Arial Narrow"/>
          <w:sz w:val="27"/>
          <w:szCs w:val="27"/>
        </w:rPr>
        <w:t xml:space="preserve">, se </w:t>
      </w:r>
      <w:r w:rsidR="00B77F32" w:rsidRPr="00CA3B03">
        <w:rPr>
          <w:rFonts w:ascii="Arial Narrow" w:hAnsi="Arial Narrow"/>
          <w:sz w:val="27"/>
          <w:szCs w:val="27"/>
        </w:rPr>
        <w:t>le admitió a trámite</w:t>
      </w:r>
      <w:r w:rsidR="00AB7BAF" w:rsidRPr="00CA3B03">
        <w:rPr>
          <w:rFonts w:ascii="Arial Narrow" w:hAnsi="Arial Narrow"/>
          <w:sz w:val="27"/>
          <w:szCs w:val="27"/>
        </w:rPr>
        <w:t xml:space="preserve"> únicamente en contra de la Coordinadora Administrativa</w:t>
      </w:r>
      <w:r w:rsidR="00B77F32" w:rsidRPr="00CA3B03">
        <w:rPr>
          <w:rFonts w:ascii="Arial Narrow" w:hAnsi="Arial Narrow"/>
          <w:sz w:val="27"/>
          <w:szCs w:val="27"/>
        </w:rPr>
        <w:t>, asimismo se le admitió la prueba documental</w:t>
      </w:r>
      <w:r w:rsidR="00AB7BAF" w:rsidRPr="00CA3B03">
        <w:rPr>
          <w:rFonts w:ascii="Arial Narrow" w:hAnsi="Arial Narrow"/>
          <w:sz w:val="27"/>
          <w:szCs w:val="27"/>
        </w:rPr>
        <w:t xml:space="preserve"> consistente en el oficio con número de control </w:t>
      </w:r>
      <w:r w:rsidR="00A3097F" w:rsidRPr="00CA3B03">
        <w:rPr>
          <w:rFonts w:ascii="Arial Narrow" w:hAnsi="Arial Narrow" w:cs="Arial"/>
          <w:sz w:val="27"/>
          <w:szCs w:val="27"/>
        </w:rPr>
        <w:t>(…)</w:t>
      </w:r>
      <w:r w:rsidR="00687F66" w:rsidRPr="00CA3B03">
        <w:rPr>
          <w:rFonts w:ascii="Arial Narrow" w:hAnsi="Arial Narrow"/>
          <w:sz w:val="27"/>
          <w:szCs w:val="27"/>
        </w:rPr>
        <w:t>, la</w:t>
      </w:r>
      <w:r w:rsidR="0000578D" w:rsidRPr="00CA3B03">
        <w:rPr>
          <w:rFonts w:ascii="Arial Narrow" w:hAnsi="Arial Narrow"/>
          <w:sz w:val="27"/>
          <w:szCs w:val="27"/>
        </w:rPr>
        <w:t xml:space="preserve"> que por su especial naturalez</w:t>
      </w:r>
      <w:r w:rsidR="00687F66" w:rsidRPr="00CA3B03">
        <w:rPr>
          <w:rFonts w:ascii="Arial Narrow" w:hAnsi="Arial Narrow"/>
          <w:sz w:val="27"/>
          <w:szCs w:val="27"/>
        </w:rPr>
        <w:t>a se desahogó</w:t>
      </w:r>
      <w:r w:rsidR="00C24ED9" w:rsidRPr="00CA3B03">
        <w:rPr>
          <w:rFonts w:ascii="Arial Narrow" w:hAnsi="Arial Narrow"/>
          <w:sz w:val="27"/>
          <w:szCs w:val="27"/>
        </w:rPr>
        <w:t xml:space="preserve"> en ese momento</w:t>
      </w:r>
      <w:r w:rsidR="0000578D" w:rsidRPr="00CA3B03">
        <w:rPr>
          <w:rFonts w:ascii="Arial Narrow" w:hAnsi="Arial Narrow"/>
          <w:sz w:val="27"/>
          <w:szCs w:val="27"/>
        </w:rPr>
        <w:t xml:space="preserve"> </w:t>
      </w:r>
      <w:r w:rsidR="008C1218" w:rsidRPr="00CA3B03">
        <w:rPr>
          <w:rFonts w:ascii="Arial Narrow" w:hAnsi="Arial Narrow"/>
          <w:sz w:val="27"/>
          <w:szCs w:val="27"/>
        </w:rPr>
        <w:t>procesal;</w:t>
      </w:r>
      <w:r w:rsidR="00687F66" w:rsidRPr="00CA3B03">
        <w:rPr>
          <w:rFonts w:ascii="Arial Narrow" w:hAnsi="Arial Narrow"/>
          <w:sz w:val="27"/>
          <w:szCs w:val="27"/>
        </w:rPr>
        <w:t xml:space="preserve"> </w:t>
      </w:r>
      <w:r w:rsidR="00B77F32" w:rsidRPr="00CA3B03">
        <w:rPr>
          <w:rFonts w:ascii="Arial Narrow" w:hAnsi="Arial Narrow"/>
          <w:sz w:val="27"/>
          <w:szCs w:val="27"/>
        </w:rPr>
        <w:t xml:space="preserve">además </w:t>
      </w:r>
      <w:r w:rsidR="00687F66" w:rsidRPr="00CA3B03">
        <w:rPr>
          <w:rFonts w:ascii="Arial Narrow" w:hAnsi="Arial Narrow"/>
          <w:sz w:val="27"/>
          <w:szCs w:val="27"/>
        </w:rPr>
        <w:t xml:space="preserve">previo a acordar sobre la admisión de la </w:t>
      </w:r>
      <w:r w:rsidR="00D14834" w:rsidRPr="00CA3B03">
        <w:rPr>
          <w:rFonts w:ascii="Arial Narrow" w:hAnsi="Arial Narrow"/>
          <w:sz w:val="27"/>
          <w:szCs w:val="27"/>
        </w:rPr>
        <w:t>copia simple</w:t>
      </w:r>
      <w:r w:rsidR="00687F66" w:rsidRPr="00CA3B03">
        <w:rPr>
          <w:rFonts w:ascii="Arial Narrow" w:hAnsi="Arial Narrow"/>
          <w:sz w:val="27"/>
          <w:szCs w:val="27"/>
        </w:rPr>
        <w:t xml:space="preserve"> del oficio </w:t>
      </w:r>
      <w:r w:rsidR="00A3097F" w:rsidRPr="00CA3B03">
        <w:rPr>
          <w:rFonts w:ascii="Arial Narrow" w:hAnsi="Arial Narrow" w:cs="Arial"/>
          <w:sz w:val="27"/>
          <w:szCs w:val="27"/>
        </w:rPr>
        <w:t>(…)</w:t>
      </w:r>
      <w:r w:rsidR="00687F66" w:rsidRPr="00CA3B03">
        <w:rPr>
          <w:rFonts w:ascii="Arial Narrow" w:hAnsi="Arial Narrow"/>
          <w:sz w:val="27"/>
          <w:szCs w:val="27"/>
        </w:rPr>
        <w:t>, se requirió para que en el término de 05 cinco días lo exhibiera en original o copia certificada, apercibiéndosele que en caso de incumplimiento se le tendría por admitido en copia simple; y</w:t>
      </w:r>
      <w:r w:rsidR="00D14834" w:rsidRPr="00CA3B03">
        <w:rPr>
          <w:rFonts w:ascii="Arial Narrow" w:hAnsi="Arial Narrow"/>
          <w:sz w:val="27"/>
          <w:szCs w:val="27"/>
        </w:rPr>
        <w:t>,</w:t>
      </w:r>
      <w:r w:rsidR="00687F66" w:rsidRPr="00CA3B03">
        <w:rPr>
          <w:rFonts w:ascii="Arial Narrow" w:hAnsi="Arial Narrow"/>
          <w:sz w:val="27"/>
          <w:szCs w:val="27"/>
        </w:rPr>
        <w:t xml:space="preserve"> no admiti</w:t>
      </w:r>
      <w:r w:rsidR="00B77F32" w:rsidRPr="00CA3B03">
        <w:rPr>
          <w:rFonts w:ascii="Arial Narrow" w:hAnsi="Arial Narrow"/>
          <w:sz w:val="27"/>
          <w:szCs w:val="27"/>
        </w:rPr>
        <w:t>éndosele</w:t>
      </w:r>
      <w:r w:rsidR="00687F66" w:rsidRPr="00CA3B03">
        <w:rPr>
          <w:rFonts w:ascii="Arial Narrow" w:hAnsi="Arial Narrow"/>
          <w:sz w:val="27"/>
          <w:szCs w:val="27"/>
        </w:rPr>
        <w:t xml:space="preserve"> como prueba la credencial para votar y </w:t>
      </w:r>
      <w:r w:rsidR="00B77F32" w:rsidRPr="00CA3B03">
        <w:rPr>
          <w:rFonts w:ascii="Arial Narrow" w:hAnsi="Arial Narrow"/>
          <w:sz w:val="27"/>
          <w:szCs w:val="27"/>
        </w:rPr>
        <w:t xml:space="preserve">el </w:t>
      </w:r>
      <w:r w:rsidR="00687F66" w:rsidRPr="00CA3B03">
        <w:rPr>
          <w:rFonts w:ascii="Arial Narrow" w:hAnsi="Arial Narrow"/>
          <w:sz w:val="27"/>
          <w:szCs w:val="27"/>
        </w:rPr>
        <w:t xml:space="preserve">comprobante de ingresos para trámite de permiso de uso de suelo. . . . . . . . . . . . . .  . . . . . . . . . </w:t>
      </w:r>
      <w:r w:rsidR="00D14834" w:rsidRPr="00CA3B03">
        <w:rPr>
          <w:rFonts w:ascii="Arial Narrow" w:hAnsi="Arial Narrow"/>
          <w:sz w:val="27"/>
          <w:szCs w:val="27"/>
        </w:rPr>
        <w:t>.</w:t>
      </w:r>
      <w:r w:rsidRPr="00CA3B03">
        <w:rPr>
          <w:rFonts w:ascii="Arial Narrow" w:hAnsi="Arial Narrow"/>
          <w:sz w:val="27"/>
          <w:szCs w:val="27"/>
        </w:rPr>
        <w:t xml:space="preserve"> . </w:t>
      </w:r>
    </w:p>
    <w:p w:rsidR="00687F66" w:rsidRPr="00CA3B03" w:rsidRDefault="00687F66" w:rsidP="00557019">
      <w:pPr>
        <w:spacing w:line="276" w:lineRule="auto"/>
        <w:jc w:val="both"/>
        <w:rPr>
          <w:rFonts w:ascii="Arial Narrow" w:hAnsi="Arial Narrow"/>
          <w:sz w:val="27"/>
          <w:szCs w:val="27"/>
        </w:rPr>
      </w:pPr>
    </w:p>
    <w:p w:rsidR="0000578D" w:rsidRPr="00CA3B03" w:rsidRDefault="0000578D" w:rsidP="00E01EAF">
      <w:pPr>
        <w:spacing w:line="276" w:lineRule="auto"/>
        <w:ind w:firstLine="709"/>
        <w:jc w:val="right"/>
        <w:rPr>
          <w:rFonts w:ascii="Arial Narrow" w:hAnsi="Arial Narrow"/>
          <w:b/>
          <w:sz w:val="27"/>
          <w:szCs w:val="27"/>
        </w:rPr>
      </w:pPr>
      <w:r w:rsidRPr="00CA3B03">
        <w:rPr>
          <w:rFonts w:ascii="Arial Narrow" w:hAnsi="Arial Narrow"/>
          <w:b/>
          <w:i/>
          <w:sz w:val="27"/>
          <w:szCs w:val="27"/>
        </w:rPr>
        <w:t>Contestación</w:t>
      </w:r>
      <w:r w:rsidR="00EC1A57" w:rsidRPr="00CA3B03">
        <w:rPr>
          <w:rFonts w:ascii="Arial Narrow" w:hAnsi="Arial Narrow"/>
          <w:b/>
          <w:i/>
          <w:sz w:val="27"/>
          <w:szCs w:val="27"/>
        </w:rPr>
        <w:t xml:space="preserve"> de demanda y </w:t>
      </w:r>
      <w:r w:rsidRPr="00CA3B03">
        <w:rPr>
          <w:rFonts w:ascii="Arial Narrow" w:hAnsi="Arial Narrow"/>
          <w:b/>
          <w:i/>
          <w:sz w:val="27"/>
          <w:szCs w:val="27"/>
        </w:rPr>
        <w:t>admisión de pruebas.</w:t>
      </w:r>
    </w:p>
    <w:p w:rsidR="0000578D" w:rsidRPr="00CA3B03" w:rsidRDefault="0000578D" w:rsidP="00E01EAF">
      <w:pPr>
        <w:spacing w:line="360" w:lineRule="auto"/>
        <w:ind w:firstLine="709"/>
        <w:jc w:val="both"/>
        <w:rPr>
          <w:rFonts w:ascii="Arial Narrow" w:hAnsi="Arial Narrow"/>
          <w:sz w:val="27"/>
          <w:szCs w:val="27"/>
        </w:rPr>
      </w:pPr>
      <w:r w:rsidRPr="00CA3B03">
        <w:rPr>
          <w:rFonts w:ascii="Arial Narrow" w:hAnsi="Arial Narrow"/>
          <w:b/>
          <w:sz w:val="27"/>
          <w:szCs w:val="27"/>
        </w:rPr>
        <w:t>C</w:t>
      </w:r>
      <w:r w:rsidR="00D3153B" w:rsidRPr="00CA3B03">
        <w:rPr>
          <w:rFonts w:ascii="Arial Narrow" w:hAnsi="Arial Narrow"/>
          <w:b/>
          <w:sz w:val="27"/>
          <w:szCs w:val="27"/>
        </w:rPr>
        <w:t>UA</w:t>
      </w:r>
      <w:r w:rsidRPr="00CA3B03">
        <w:rPr>
          <w:rFonts w:ascii="Arial Narrow" w:hAnsi="Arial Narrow"/>
          <w:b/>
          <w:sz w:val="27"/>
          <w:szCs w:val="27"/>
        </w:rPr>
        <w:t>R</w:t>
      </w:r>
      <w:r w:rsidR="00D3153B" w:rsidRPr="00CA3B03">
        <w:rPr>
          <w:rFonts w:ascii="Arial Narrow" w:hAnsi="Arial Narrow"/>
          <w:b/>
          <w:sz w:val="27"/>
          <w:szCs w:val="27"/>
        </w:rPr>
        <w:t>T</w:t>
      </w:r>
      <w:r w:rsidRPr="00CA3B03">
        <w:rPr>
          <w:rFonts w:ascii="Arial Narrow" w:hAnsi="Arial Narrow"/>
          <w:b/>
          <w:sz w:val="27"/>
          <w:szCs w:val="27"/>
        </w:rPr>
        <w:t xml:space="preserve">O.- </w:t>
      </w:r>
      <w:r w:rsidRPr="00CA3B03">
        <w:rPr>
          <w:rFonts w:ascii="Arial Narrow" w:hAnsi="Arial Narrow"/>
          <w:sz w:val="27"/>
          <w:szCs w:val="27"/>
        </w:rPr>
        <w:t xml:space="preserve">El </w:t>
      </w:r>
      <w:r w:rsidR="00687F66" w:rsidRPr="00CA3B03">
        <w:rPr>
          <w:rFonts w:ascii="Arial Narrow" w:hAnsi="Arial Narrow"/>
          <w:sz w:val="27"/>
          <w:szCs w:val="27"/>
        </w:rPr>
        <w:t>04 cuatro de septiembre</w:t>
      </w:r>
      <w:r w:rsidR="00F971E4" w:rsidRPr="00CA3B03">
        <w:rPr>
          <w:rFonts w:ascii="Arial Narrow" w:hAnsi="Arial Narrow"/>
          <w:sz w:val="27"/>
          <w:szCs w:val="27"/>
        </w:rPr>
        <w:t xml:space="preserve"> del año 2017 dos mil diecisiete</w:t>
      </w:r>
      <w:r w:rsidRPr="00CA3B03">
        <w:rPr>
          <w:rFonts w:ascii="Arial Narrow" w:hAnsi="Arial Narrow"/>
          <w:sz w:val="27"/>
          <w:szCs w:val="27"/>
        </w:rPr>
        <w:t>, l</w:t>
      </w:r>
      <w:r w:rsidR="00687F66" w:rsidRPr="00CA3B03">
        <w:rPr>
          <w:rFonts w:ascii="Arial Narrow" w:hAnsi="Arial Narrow"/>
          <w:sz w:val="27"/>
          <w:szCs w:val="27"/>
        </w:rPr>
        <w:t>a autoridad presentó</w:t>
      </w:r>
      <w:r w:rsidR="00F971E4" w:rsidRPr="00CA3B03">
        <w:rPr>
          <w:rFonts w:ascii="Arial Narrow" w:hAnsi="Arial Narrow"/>
          <w:sz w:val="27"/>
          <w:szCs w:val="27"/>
        </w:rPr>
        <w:t xml:space="preserve"> </w:t>
      </w:r>
      <w:r w:rsidR="00687F66" w:rsidRPr="00CA3B03">
        <w:rPr>
          <w:rFonts w:ascii="Arial Narrow" w:hAnsi="Arial Narrow"/>
          <w:sz w:val="27"/>
          <w:szCs w:val="27"/>
        </w:rPr>
        <w:t>escrito</w:t>
      </w:r>
      <w:r w:rsidRPr="00CA3B03">
        <w:rPr>
          <w:rFonts w:ascii="Arial Narrow" w:hAnsi="Arial Narrow"/>
          <w:sz w:val="27"/>
          <w:szCs w:val="27"/>
        </w:rPr>
        <w:t xml:space="preserve"> de contestación </w:t>
      </w:r>
      <w:r w:rsidR="00B06F87" w:rsidRPr="00CA3B03">
        <w:rPr>
          <w:rFonts w:ascii="Arial Narrow" w:hAnsi="Arial Narrow"/>
          <w:sz w:val="27"/>
          <w:szCs w:val="27"/>
        </w:rPr>
        <w:t>de</w:t>
      </w:r>
      <w:r w:rsidRPr="00CA3B03">
        <w:rPr>
          <w:rFonts w:ascii="Arial Narrow" w:hAnsi="Arial Narrow"/>
          <w:sz w:val="27"/>
          <w:szCs w:val="27"/>
        </w:rPr>
        <w:t xml:space="preserve"> la demanda incoada en su contra; y, por auto del día </w:t>
      </w:r>
      <w:r w:rsidR="00880A87" w:rsidRPr="00CA3B03">
        <w:rPr>
          <w:rFonts w:ascii="Arial Narrow" w:hAnsi="Arial Narrow"/>
          <w:sz w:val="27"/>
          <w:szCs w:val="27"/>
        </w:rPr>
        <w:t>07 siete</w:t>
      </w:r>
      <w:r w:rsidR="00EC1A57" w:rsidRPr="00CA3B03">
        <w:rPr>
          <w:rFonts w:ascii="Arial Narrow" w:hAnsi="Arial Narrow"/>
          <w:sz w:val="27"/>
          <w:szCs w:val="27"/>
        </w:rPr>
        <w:t xml:space="preserve"> </w:t>
      </w:r>
      <w:r w:rsidRPr="00CA3B03">
        <w:rPr>
          <w:rFonts w:ascii="Arial Narrow" w:hAnsi="Arial Narrow"/>
          <w:sz w:val="27"/>
          <w:szCs w:val="27"/>
        </w:rPr>
        <w:t>del mismo mes y año,</w:t>
      </w:r>
      <w:r w:rsidR="00880A87" w:rsidRPr="00CA3B03">
        <w:rPr>
          <w:rFonts w:ascii="Arial Narrow" w:hAnsi="Arial Narrow"/>
          <w:sz w:val="27"/>
          <w:szCs w:val="27"/>
        </w:rPr>
        <w:t xml:space="preserve"> se tuvo a la parte actora incumpliendo el requerimiento formulado en autos, por lo que se hizo efectivo el apercibimiento y se le tuvo por admitido en copia simple el oficio </w:t>
      </w:r>
      <w:r w:rsidR="00A3097F" w:rsidRPr="00CA3B03">
        <w:rPr>
          <w:rFonts w:ascii="Arial Narrow" w:hAnsi="Arial Narrow" w:cs="Arial"/>
          <w:sz w:val="27"/>
          <w:szCs w:val="27"/>
        </w:rPr>
        <w:t>(…)</w:t>
      </w:r>
      <w:r w:rsidR="00880A87" w:rsidRPr="00CA3B03">
        <w:rPr>
          <w:rFonts w:ascii="Arial Narrow" w:hAnsi="Arial Narrow"/>
          <w:sz w:val="27"/>
          <w:szCs w:val="27"/>
        </w:rPr>
        <w:t xml:space="preserve">; </w:t>
      </w:r>
      <w:r w:rsidR="00D14834" w:rsidRPr="00CA3B03">
        <w:rPr>
          <w:rFonts w:ascii="Arial Narrow" w:hAnsi="Arial Narrow"/>
          <w:sz w:val="27"/>
          <w:szCs w:val="27"/>
        </w:rPr>
        <w:t xml:space="preserve">asimismo, </w:t>
      </w:r>
      <w:r w:rsidR="00880A87" w:rsidRPr="00CA3B03">
        <w:rPr>
          <w:rFonts w:ascii="Arial Narrow" w:hAnsi="Arial Narrow"/>
          <w:sz w:val="27"/>
          <w:szCs w:val="27"/>
        </w:rPr>
        <w:t xml:space="preserve">se </w:t>
      </w:r>
      <w:r w:rsidRPr="00CA3B03">
        <w:rPr>
          <w:rFonts w:ascii="Arial Narrow" w:hAnsi="Arial Narrow"/>
          <w:sz w:val="27"/>
          <w:szCs w:val="27"/>
        </w:rPr>
        <w:t xml:space="preserve"> tuvo</w:t>
      </w:r>
      <w:r w:rsidR="00880A87" w:rsidRPr="00CA3B03">
        <w:rPr>
          <w:rFonts w:ascii="Arial Narrow" w:hAnsi="Arial Narrow"/>
          <w:sz w:val="27"/>
          <w:szCs w:val="27"/>
        </w:rPr>
        <w:t xml:space="preserve"> a la autoridad</w:t>
      </w:r>
      <w:r w:rsidRPr="00CA3B03">
        <w:rPr>
          <w:rFonts w:ascii="Arial Narrow" w:hAnsi="Arial Narrow"/>
          <w:sz w:val="27"/>
          <w:szCs w:val="27"/>
        </w:rPr>
        <w:t xml:space="preserve"> </w:t>
      </w:r>
      <w:r w:rsidR="00880A87" w:rsidRPr="00CA3B03">
        <w:rPr>
          <w:rFonts w:ascii="Arial Narrow" w:hAnsi="Arial Narrow"/>
          <w:sz w:val="27"/>
          <w:szCs w:val="27"/>
        </w:rPr>
        <w:t>contesta</w:t>
      </w:r>
      <w:r w:rsidR="00F31BC8" w:rsidRPr="00CA3B03">
        <w:rPr>
          <w:rFonts w:ascii="Arial Narrow" w:hAnsi="Arial Narrow"/>
          <w:sz w:val="27"/>
          <w:szCs w:val="27"/>
        </w:rPr>
        <w:t>ndo</w:t>
      </w:r>
      <w:r w:rsidRPr="00CA3B03">
        <w:rPr>
          <w:rFonts w:ascii="Arial Narrow" w:hAnsi="Arial Narrow"/>
          <w:sz w:val="27"/>
          <w:szCs w:val="27"/>
        </w:rPr>
        <w:t xml:space="preserve"> en tiempo y forma</w:t>
      </w:r>
      <w:r w:rsidR="00880A87" w:rsidRPr="00CA3B03">
        <w:rPr>
          <w:rFonts w:ascii="Arial Narrow" w:hAnsi="Arial Narrow"/>
          <w:sz w:val="27"/>
          <w:szCs w:val="27"/>
        </w:rPr>
        <w:t xml:space="preserve"> la demanda</w:t>
      </w:r>
      <w:r w:rsidRPr="00CA3B03">
        <w:rPr>
          <w:rFonts w:ascii="Arial Narrow" w:hAnsi="Arial Narrow"/>
          <w:sz w:val="27"/>
          <w:szCs w:val="27"/>
        </w:rPr>
        <w:t>, admi</w:t>
      </w:r>
      <w:r w:rsidR="00880A87" w:rsidRPr="00CA3B03">
        <w:rPr>
          <w:rFonts w:ascii="Arial Narrow" w:hAnsi="Arial Narrow"/>
          <w:sz w:val="27"/>
          <w:szCs w:val="27"/>
        </w:rPr>
        <w:t>tiéndosele</w:t>
      </w:r>
      <w:r w:rsidRPr="00CA3B03">
        <w:rPr>
          <w:rFonts w:ascii="Arial Narrow" w:hAnsi="Arial Narrow"/>
          <w:sz w:val="27"/>
          <w:szCs w:val="27"/>
        </w:rPr>
        <w:t xml:space="preserve"> la</w:t>
      </w:r>
      <w:r w:rsidR="00530FFE" w:rsidRPr="00CA3B03">
        <w:rPr>
          <w:rFonts w:ascii="Arial Narrow" w:hAnsi="Arial Narrow"/>
          <w:sz w:val="27"/>
          <w:szCs w:val="27"/>
        </w:rPr>
        <w:t xml:space="preserve"> prueba documental</w:t>
      </w:r>
      <w:r w:rsidR="00EC1A57" w:rsidRPr="00CA3B03">
        <w:rPr>
          <w:rFonts w:ascii="Arial Narrow" w:hAnsi="Arial Narrow"/>
          <w:sz w:val="27"/>
          <w:szCs w:val="27"/>
        </w:rPr>
        <w:t xml:space="preserve"> a</w:t>
      </w:r>
      <w:r w:rsidR="00B06F87" w:rsidRPr="00CA3B03">
        <w:rPr>
          <w:rFonts w:ascii="Arial Narrow" w:hAnsi="Arial Narrow"/>
          <w:sz w:val="27"/>
          <w:szCs w:val="27"/>
        </w:rPr>
        <w:t>cep</w:t>
      </w:r>
      <w:r w:rsidR="00EC1A57" w:rsidRPr="00CA3B03">
        <w:rPr>
          <w:rFonts w:ascii="Arial Narrow" w:hAnsi="Arial Narrow"/>
          <w:sz w:val="27"/>
          <w:szCs w:val="27"/>
        </w:rPr>
        <w:t>t</w:t>
      </w:r>
      <w:r w:rsidR="00B06F87" w:rsidRPr="00CA3B03">
        <w:rPr>
          <w:rFonts w:ascii="Arial Narrow" w:hAnsi="Arial Narrow"/>
          <w:sz w:val="27"/>
          <w:szCs w:val="27"/>
        </w:rPr>
        <w:t>a</w:t>
      </w:r>
      <w:r w:rsidR="00EC1A57" w:rsidRPr="00CA3B03">
        <w:rPr>
          <w:rFonts w:ascii="Arial Narrow" w:hAnsi="Arial Narrow"/>
          <w:sz w:val="27"/>
          <w:szCs w:val="27"/>
        </w:rPr>
        <w:t>da a la parte actora en el auto de radicación de</w:t>
      </w:r>
      <w:r w:rsidR="00B06F87" w:rsidRPr="00CA3B03">
        <w:rPr>
          <w:rFonts w:ascii="Arial Narrow" w:hAnsi="Arial Narrow"/>
          <w:sz w:val="27"/>
          <w:szCs w:val="27"/>
        </w:rPr>
        <w:t xml:space="preserve"> la</w:t>
      </w:r>
      <w:r w:rsidR="00880A87" w:rsidRPr="00CA3B03">
        <w:rPr>
          <w:rFonts w:ascii="Arial Narrow" w:hAnsi="Arial Narrow"/>
          <w:sz w:val="27"/>
          <w:szCs w:val="27"/>
        </w:rPr>
        <w:t xml:space="preserve"> demanda y la exhibida en su escrito</w:t>
      </w:r>
      <w:r w:rsidR="00EC1A57" w:rsidRPr="00CA3B03">
        <w:rPr>
          <w:rFonts w:ascii="Arial Narrow" w:hAnsi="Arial Narrow"/>
          <w:sz w:val="27"/>
          <w:szCs w:val="27"/>
        </w:rPr>
        <w:t xml:space="preserve"> de contestación</w:t>
      </w:r>
      <w:r w:rsidR="002D1253" w:rsidRPr="00CA3B03">
        <w:rPr>
          <w:rFonts w:ascii="Arial Narrow" w:hAnsi="Arial Narrow"/>
          <w:sz w:val="27"/>
          <w:szCs w:val="27"/>
        </w:rPr>
        <w:t>, l</w:t>
      </w:r>
      <w:r w:rsidR="00530FFE" w:rsidRPr="00CA3B03">
        <w:rPr>
          <w:rFonts w:ascii="Arial Narrow" w:hAnsi="Arial Narrow"/>
          <w:sz w:val="27"/>
          <w:szCs w:val="27"/>
        </w:rPr>
        <w:t>a</w:t>
      </w:r>
      <w:r w:rsidR="00B06F87" w:rsidRPr="00CA3B03">
        <w:rPr>
          <w:rFonts w:ascii="Arial Narrow" w:hAnsi="Arial Narrow"/>
          <w:sz w:val="27"/>
          <w:szCs w:val="27"/>
        </w:rPr>
        <w:t>s</w:t>
      </w:r>
      <w:r w:rsidRPr="00CA3B03">
        <w:rPr>
          <w:rFonts w:ascii="Arial Narrow" w:hAnsi="Arial Narrow"/>
          <w:sz w:val="27"/>
          <w:szCs w:val="27"/>
        </w:rPr>
        <w:t xml:space="preserve"> que por su especial naturaleza se desahog</w:t>
      </w:r>
      <w:r w:rsidR="00B06F87" w:rsidRPr="00CA3B03">
        <w:rPr>
          <w:rFonts w:ascii="Arial Narrow" w:hAnsi="Arial Narrow"/>
          <w:sz w:val="27"/>
          <w:szCs w:val="27"/>
        </w:rPr>
        <w:t>aron</w:t>
      </w:r>
      <w:r w:rsidRPr="00CA3B03">
        <w:rPr>
          <w:rFonts w:ascii="Arial Narrow" w:hAnsi="Arial Narrow"/>
          <w:sz w:val="27"/>
          <w:szCs w:val="27"/>
        </w:rPr>
        <w:t xml:space="preserve"> en ese momento procesal, así como la presuncional legal y humana en lo que le beneficie</w:t>
      </w:r>
      <w:r w:rsidR="00EC1A57" w:rsidRPr="00CA3B03">
        <w:rPr>
          <w:rFonts w:ascii="Arial Narrow" w:hAnsi="Arial Narrow"/>
          <w:sz w:val="27"/>
          <w:szCs w:val="27"/>
        </w:rPr>
        <w:t>; y</w:t>
      </w:r>
      <w:r w:rsidR="00B06F87" w:rsidRPr="00CA3B03">
        <w:rPr>
          <w:rFonts w:ascii="Arial Narrow" w:hAnsi="Arial Narrow"/>
          <w:sz w:val="27"/>
          <w:szCs w:val="27"/>
        </w:rPr>
        <w:t>,</w:t>
      </w:r>
      <w:r w:rsidR="008C75EA" w:rsidRPr="00CA3B03">
        <w:rPr>
          <w:rFonts w:ascii="Arial Narrow" w:hAnsi="Arial Narrow"/>
          <w:sz w:val="27"/>
          <w:szCs w:val="27"/>
        </w:rPr>
        <w:t xml:space="preserve"> se </w:t>
      </w:r>
      <w:r w:rsidR="00582B98" w:rsidRPr="00CA3B03">
        <w:rPr>
          <w:rFonts w:ascii="Arial Narrow" w:hAnsi="Arial Narrow"/>
          <w:sz w:val="27"/>
          <w:szCs w:val="27"/>
        </w:rPr>
        <w:t>fij</w:t>
      </w:r>
      <w:r w:rsidR="008C75EA" w:rsidRPr="00CA3B03">
        <w:rPr>
          <w:rFonts w:ascii="Arial Narrow" w:hAnsi="Arial Narrow"/>
          <w:sz w:val="27"/>
          <w:szCs w:val="27"/>
        </w:rPr>
        <w:t xml:space="preserve">ó </w:t>
      </w:r>
      <w:r w:rsidRPr="00CA3B03">
        <w:rPr>
          <w:rFonts w:ascii="Arial Narrow" w:hAnsi="Arial Narrow"/>
          <w:sz w:val="27"/>
          <w:szCs w:val="27"/>
        </w:rPr>
        <w:t>fecha y hora para</w:t>
      </w:r>
      <w:r w:rsidR="008C75EA" w:rsidRPr="00CA3B03">
        <w:rPr>
          <w:rFonts w:ascii="Arial Narrow" w:hAnsi="Arial Narrow"/>
          <w:sz w:val="27"/>
          <w:szCs w:val="27"/>
        </w:rPr>
        <w:t xml:space="preserve"> la celebración de la</w:t>
      </w:r>
      <w:r w:rsidRPr="00CA3B03">
        <w:rPr>
          <w:rFonts w:ascii="Arial Narrow" w:hAnsi="Arial Narrow"/>
          <w:sz w:val="27"/>
          <w:szCs w:val="27"/>
        </w:rPr>
        <w:t xml:space="preserve"> audiencia de alegatos. .</w:t>
      </w:r>
      <w:r w:rsidR="00B06F87" w:rsidRPr="00CA3B03">
        <w:rPr>
          <w:rFonts w:ascii="Arial Narrow" w:hAnsi="Arial Narrow"/>
          <w:sz w:val="27"/>
          <w:szCs w:val="27"/>
        </w:rPr>
        <w:t xml:space="preserve"> </w:t>
      </w:r>
      <w:r w:rsidR="00F31BC8" w:rsidRPr="00CA3B03">
        <w:rPr>
          <w:rFonts w:ascii="Arial Narrow" w:hAnsi="Arial Narrow"/>
          <w:sz w:val="27"/>
          <w:szCs w:val="27"/>
        </w:rPr>
        <w:t xml:space="preserve">. . </w:t>
      </w:r>
    </w:p>
    <w:p w:rsidR="000C1431" w:rsidRPr="00CA3B03" w:rsidRDefault="000C1431" w:rsidP="00557019">
      <w:pPr>
        <w:spacing w:line="276" w:lineRule="auto"/>
        <w:rPr>
          <w:rFonts w:ascii="Arial Narrow" w:hAnsi="Arial Narrow"/>
          <w:sz w:val="27"/>
          <w:szCs w:val="27"/>
        </w:rPr>
      </w:pPr>
    </w:p>
    <w:p w:rsidR="00C733FB" w:rsidRPr="00CA3B03" w:rsidRDefault="000C1431" w:rsidP="00E01EAF">
      <w:pPr>
        <w:spacing w:line="276" w:lineRule="auto"/>
        <w:ind w:firstLine="709"/>
        <w:jc w:val="right"/>
        <w:rPr>
          <w:rFonts w:ascii="Arial Narrow" w:hAnsi="Arial Narrow"/>
          <w:b/>
          <w:i/>
          <w:sz w:val="27"/>
          <w:szCs w:val="27"/>
        </w:rPr>
      </w:pPr>
      <w:r w:rsidRPr="00CA3B03">
        <w:rPr>
          <w:rFonts w:ascii="Arial Narrow" w:hAnsi="Arial Narrow"/>
          <w:b/>
          <w:i/>
          <w:sz w:val="27"/>
          <w:szCs w:val="27"/>
        </w:rPr>
        <w:t>Celebración de la audiencia de alegatos.</w:t>
      </w:r>
    </w:p>
    <w:p w:rsidR="0000578D" w:rsidRPr="00CA3B03" w:rsidRDefault="00A371E5" w:rsidP="00E01EAF">
      <w:pPr>
        <w:spacing w:line="360" w:lineRule="auto"/>
        <w:ind w:firstLine="709"/>
        <w:jc w:val="both"/>
        <w:rPr>
          <w:rFonts w:ascii="Arial Narrow" w:hAnsi="Arial Narrow"/>
          <w:sz w:val="27"/>
          <w:szCs w:val="27"/>
        </w:rPr>
      </w:pPr>
      <w:r w:rsidRPr="00CA3B03">
        <w:rPr>
          <w:rFonts w:ascii="Arial Narrow" w:hAnsi="Arial Narrow"/>
          <w:b/>
          <w:sz w:val="27"/>
          <w:szCs w:val="27"/>
        </w:rPr>
        <w:t>QUINTO</w:t>
      </w:r>
      <w:r w:rsidR="00C733FB" w:rsidRPr="00CA3B03">
        <w:rPr>
          <w:rFonts w:ascii="Arial Narrow" w:hAnsi="Arial Narrow"/>
          <w:b/>
          <w:sz w:val="27"/>
          <w:szCs w:val="27"/>
        </w:rPr>
        <w:t xml:space="preserve">.- </w:t>
      </w:r>
      <w:r w:rsidR="000C1431" w:rsidRPr="00CA3B03">
        <w:rPr>
          <w:rFonts w:ascii="Arial Narrow" w:hAnsi="Arial Narrow"/>
          <w:sz w:val="27"/>
          <w:szCs w:val="27"/>
        </w:rPr>
        <w:t xml:space="preserve">El </w:t>
      </w:r>
      <w:r w:rsidRPr="00CA3B03">
        <w:rPr>
          <w:rFonts w:ascii="Arial Narrow" w:hAnsi="Arial Narrow"/>
          <w:sz w:val="27"/>
          <w:szCs w:val="27"/>
        </w:rPr>
        <w:t>03 tres de octubre</w:t>
      </w:r>
      <w:r w:rsidR="000C1431" w:rsidRPr="00CA3B03">
        <w:rPr>
          <w:rFonts w:ascii="Arial Narrow" w:hAnsi="Arial Narrow"/>
          <w:sz w:val="27"/>
          <w:szCs w:val="27"/>
        </w:rPr>
        <w:t xml:space="preserve"> del año 2017 dos mil diecisiete, a las </w:t>
      </w:r>
      <w:r w:rsidR="00EB4728" w:rsidRPr="00CA3B03">
        <w:rPr>
          <w:rFonts w:ascii="Arial Narrow" w:hAnsi="Arial Narrow"/>
          <w:sz w:val="27"/>
          <w:szCs w:val="27"/>
        </w:rPr>
        <w:t>11:0</w:t>
      </w:r>
      <w:r w:rsidR="000C1431" w:rsidRPr="00CA3B03">
        <w:rPr>
          <w:rFonts w:ascii="Arial Narrow" w:hAnsi="Arial Narrow"/>
          <w:sz w:val="27"/>
          <w:szCs w:val="27"/>
        </w:rPr>
        <w:t>0 once horas, fue celebrada la audiencia de alegatos prevista en el artículo 286 del Código de Procedimiento y Justicia Administrativa para el Estado y los Municipios de Guanajuato, sin la asistencia de las partes</w:t>
      </w:r>
      <w:r w:rsidR="00EE4E2A" w:rsidRPr="00CA3B03">
        <w:rPr>
          <w:rFonts w:ascii="Arial Narrow" w:hAnsi="Arial Narrow"/>
          <w:bCs/>
          <w:sz w:val="27"/>
          <w:szCs w:val="27"/>
        </w:rPr>
        <w:t>;</w:t>
      </w:r>
      <w:r w:rsidR="00EE4E2A" w:rsidRPr="00CA3B03">
        <w:rPr>
          <w:rFonts w:ascii="Arial Narrow" w:hAnsi="Arial Narrow" w:cs="Arial"/>
          <w:sz w:val="27"/>
          <w:szCs w:val="27"/>
        </w:rPr>
        <w:t xml:space="preserve"> por lo que en este momento se procede a emitir la sentencia que en derecho corresponde. . . . </w:t>
      </w:r>
      <w:r w:rsidR="00EE4E2A" w:rsidRPr="00CA3B03">
        <w:rPr>
          <w:rFonts w:ascii="Arial Narrow" w:hAnsi="Arial Narrow"/>
          <w:sz w:val="27"/>
          <w:szCs w:val="27"/>
        </w:rPr>
        <w:t xml:space="preserve">. . . . . . . . . . . . . . . </w:t>
      </w:r>
      <w:r w:rsidRPr="00CA3B03">
        <w:rPr>
          <w:rFonts w:ascii="Arial Narrow" w:hAnsi="Arial Narrow"/>
          <w:sz w:val="27"/>
          <w:szCs w:val="27"/>
        </w:rPr>
        <w:t>. . . . . . . . .</w:t>
      </w:r>
    </w:p>
    <w:p w:rsidR="006A37BC" w:rsidRPr="00CA3B03" w:rsidRDefault="006A37BC" w:rsidP="00557019">
      <w:pPr>
        <w:spacing w:line="276" w:lineRule="auto"/>
        <w:rPr>
          <w:rFonts w:ascii="Arial Narrow" w:hAnsi="Arial Narrow"/>
          <w:sz w:val="27"/>
          <w:szCs w:val="27"/>
        </w:rPr>
      </w:pPr>
    </w:p>
    <w:p w:rsidR="0000578D" w:rsidRPr="00CA3B03" w:rsidRDefault="0000578D" w:rsidP="00E01EAF">
      <w:pPr>
        <w:spacing w:line="276" w:lineRule="auto"/>
        <w:ind w:firstLine="709"/>
        <w:jc w:val="center"/>
        <w:rPr>
          <w:rFonts w:ascii="Arial Narrow" w:hAnsi="Arial Narrow"/>
          <w:b/>
          <w:sz w:val="26"/>
          <w:szCs w:val="26"/>
        </w:rPr>
      </w:pPr>
      <w:r w:rsidRPr="00CA3B03">
        <w:rPr>
          <w:rFonts w:ascii="Arial Narrow" w:hAnsi="Arial Narrow"/>
          <w:b/>
          <w:sz w:val="27"/>
          <w:szCs w:val="27"/>
        </w:rPr>
        <w:t>C O N S I D E R A N D O:</w:t>
      </w:r>
    </w:p>
    <w:p w:rsidR="0000578D" w:rsidRPr="00CA3B03" w:rsidRDefault="0000578D" w:rsidP="00557019">
      <w:pPr>
        <w:tabs>
          <w:tab w:val="left" w:pos="3240"/>
        </w:tabs>
        <w:spacing w:line="276" w:lineRule="auto"/>
        <w:jc w:val="both"/>
        <w:rPr>
          <w:rFonts w:ascii="Arial Narrow" w:hAnsi="Arial Narrow"/>
          <w:sz w:val="27"/>
          <w:szCs w:val="27"/>
        </w:rPr>
      </w:pPr>
    </w:p>
    <w:p w:rsidR="0000578D" w:rsidRPr="00CA3B03" w:rsidRDefault="0000578D" w:rsidP="00E01EAF">
      <w:pPr>
        <w:tabs>
          <w:tab w:val="left" w:pos="3240"/>
        </w:tabs>
        <w:spacing w:line="276" w:lineRule="auto"/>
        <w:ind w:firstLine="709"/>
        <w:jc w:val="right"/>
        <w:rPr>
          <w:rFonts w:ascii="Arial Narrow" w:hAnsi="Arial Narrow"/>
          <w:b/>
          <w:i/>
          <w:sz w:val="27"/>
          <w:szCs w:val="27"/>
        </w:rPr>
      </w:pPr>
      <w:r w:rsidRPr="00CA3B03">
        <w:rPr>
          <w:rFonts w:ascii="Arial Narrow" w:hAnsi="Arial Narrow"/>
          <w:b/>
          <w:i/>
          <w:sz w:val="27"/>
          <w:szCs w:val="27"/>
        </w:rPr>
        <w:t>Competencia de este Juzgado.</w:t>
      </w:r>
    </w:p>
    <w:p w:rsidR="00557019" w:rsidRPr="00CA3B03" w:rsidRDefault="0000578D" w:rsidP="00E01EAF">
      <w:pPr>
        <w:spacing w:line="360" w:lineRule="auto"/>
        <w:ind w:firstLine="709"/>
        <w:jc w:val="both"/>
        <w:rPr>
          <w:rFonts w:ascii="Arial Narrow" w:hAnsi="Arial Narrow"/>
          <w:sz w:val="27"/>
          <w:szCs w:val="27"/>
        </w:rPr>
      </w:pPr>
      <w:r w:rsidRPr="00CA3B03">
        <w:rPr>
          <w:rFonts w:ascii="Arial Narrow" w:hAnsi="Arial Narrow"/>
          <w:b/>
          <w:sz w:val="27"/>
          <w:szCs w:val="27"/>
        </w:rPr>
        <w:t>PRIMERO.-</w:t>
      </w:r>
      <w:r w:rsidRPr="00CA3B03">
        <w:rPr>
          <w:rFonts w:ascii="Arial Narrow" w:hAnsi="Arial Narrow"/>
          <w:sz w:val="27"/>
          <w:szCs w:val="27"/>
        </w:rPr>
        <w:t xml:space="preserve"> Que conforme a lo previsto por los artículos </w:t>
      </w:r>
      <w:r w:rsidRPr="00CA3B03">
        <w:rPr>
          <w:rFonts w:ascii="Arial Narrow" w:hAnsi="Arial Narrow" w:cs="Arial"/>
          <w:bCs/>
          <w:sz w:val="27"/>
          <w:szCs w:val="27"/>
        </w:rPr>
        <w:t>243</w:t>
      </w:r>
      <w:r w:rsidRPr="00CA3B03">
        <w:rPr>
          <w:rFonts w:ascii="Arial Narrow" w:hAnsi="Arial Narrow" w:cs="Arial"/>
          <w:sz w:val="27"/>
          <w:szCs w:val="27"/>
        </w:rPr>
        <w:t xml:space="preserve"> </w:t>
      </w:r>
      <w:r w:rsidRPr="00CA3B0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w:t>
      </w:r>
      <w:r w:rsidR="00557019" w:rsidRPr="00CA3B03">
        <w:rPr>
          <w:rFonts w:ascii="Arial Narrow" w:hAnsi="Arial Narrow"/>
          <w:sz w:val="27"/>
          <w:szCs w:val="27"/>
        </w:rPr>
        <w:t xml:space="preserve"> </w:t>
      </w:r>
      <w:r w:rsidRPr="00CA3B03">
        <w:rPr>
          <w:rFonts w:ascii="Arial Narrow" w:hAnsi="Arial Narrow"/>
          <w:sz w:val="27"/>
          <w:szCs w:val="27"/>
        </w:rPr>
        <w:t xml:space="preserve">impugnarse </w:t>
      </w:r>
      <w:r w:rsidR="00557019" w:rsidRPr="00CA3B03">
        <w:rPr>
          <w:rFonts w:ascii="Arial Narrow" w:hAnsi="Arial Narrow"/>
          <w:sz w:val="27"/>
          <w:szCs w:val="27"/>
        </w:rPr>
        <w:t xml:space="preserve"> </w:t>
      </w:r>
      <w:r w:rsidR="00A371E5" w:rsidRPr="00CA3B03">
        <w:rPr>
          <w:rFonts w:ascii="Arial Narrow" w:hAnsi="Arial Narrow"/>
          <w:sz w:val="27"/>
          <w:szCs w:val="27"/>
        </w:rPr>
        <w:t xml:space="preserve">un </w:t>
      </w:r>
      <w:r w:rsidR="00557019" w:rsidRPr="00CA3B03">
        <w:rPr>
          <w:rFonts w:ascii="Arial Narrow" w:hAnsi="Arial Narrow"/>
          <w:sz w:val="27"/>
          <w:szCs w:val="27"/>
        </w:rPr>
        <w:t xml:space="preserve"> </w:t>
      </w:r>
      <w:r w:rsidR="00A371E5" w:rsidRPr="00CA3B03">
        <w:rPr>
          <w:rFonts w:ascii="Arial Narrow" w:hAnsi="Arial Narrow"/>
          <w:sz w:val="27"/>
          <w:szCs w:val="27"/>
        </w:rPr>
        <w:t>acto</w:t>
      </w:r>
      <w:r w:rsidR="00557019" w:rsidRPr="00CA3B03">
        <w:rPr>
          <w:rFonts w:ascii="Arial Narrow" w:hAnsi="Arial Narrow"/>
          <w:sz w:val="27"/>
          <w:szCs w:val="27"/>
        </w:rPr>
        <w:t xml:space="preserve"> </w:t>
      </w:r>
      <w:r w:rsidRPr="00CA3B03">
        <w:rPr>
          <w:rFonts w:ascii="Arial Narrow" w:hAnsi="Arial Narrow"/>
          <w:sz w:val="27"/>
          <w:szCs w:val="27"/>
        </w:rPr>
        <w:t xml:space="preserve"> </w:t>
      </w:r>
      <w:r w:rsidR="00755F11" w:rsidRPr="00CA3B03">
        <w:rPr>
          <w:rFonts w:ascii="Arial Narrow" w:hAnsi="Arial Narrow"/>
          <w:sz w:val="27"/>
          <w:szCs w:val="27"/>
        </w:rPr>
        <w:t>emitido por</w:t>
      </w:r>
      <w:r w:rsidR="00A371E5" w:rsidRPr="00CA3B03">
        <w:rPr>
          <w:rFonts w:ascii="Arial Narrow" w:hAnsi="Arial Narrow"/>
          <w:sz w:val="27"/>
          <w:szCs w:val="27"/>
        </w:rPr>
        <w:t xml:space="preserve"> </w:t>
      </w:r>
      <w:r w:rsidR="00557019" w:rsidRPr="00CA3B03">
        <w:rPr>
          <w:rFonts w:ascii="Arial Narrow" w:hAnsi="Arial Narrow"/>
          <w:sz w:val="27"/>
          <w:szCs w:val="27"/>
        </w:rPr>
        <w:t xml:space="preserve"> </w:t>
      </w:r>
      <w:r w:rsidRPr="00CA3B03">
        <w:rPr>
          <w:rFonts w:ascii="Arial Narrow" w:hAnsi="Arial Narrow"/>
          <w:sz w:val="27"/>
          <w:szCs w:val="27"/>
        </w:rPr>
        <w:t>l</w:t>
      </w:r>
      <w:r w:rsidR="00A371E5" w:rsidRPr="00CA3B03">
        <w:rPr>
          <w:rFonts w:ascii="Arial Narrow" w:hAnsi="Arial Narrow"/>
          <w:sz w:val="27"/>
          <w:szCs w:val="27"/>
        </w:rPr>
        <w:t xml:space="preserve">a </w:t>
      </w:r>
      <w:r w:rsidR="00557019" w:rsidRPr="00CA3B03">
        <w:rPr>
          <w:rFonts w:ascii="Arial Narrow" w:hAnsi="Arial Narrow"/>
          <w:sz w:val="27"/>
          <w:szCs w:val="27"/>
        </w:rPr>
        <w:t xml:space="preserve"> </w:t>
      </w:r>
      <w:r w:rsidR="00A371E5" w:rsidRPr="00CA3B03">
        <w:rPr>
          <w:rFonts w:ascii="Arial Narrow" w:hAnsi="Arial Narrow"/>
          <w:sz w:val="27"/>
          <w:szCs w:val="27"/>
        </w:rPr>
        <w:t xml:space="preserve">Coordinadora Administrativa de la Dirección </w:t>
      </w:r>
    </w:p>
    <w:p w:rsidR="0000578D" w:rsidRPr="00CA3B03" w:rsidRDefault="00A371E5" w:rsidP="00557019">
      <w:pPr>
        <w:spacing w:line="360" w:lineRule="auto"/>
        <w:jc w:val="both"/>
        <w:rPr>
          <w:rFonts w:ascii="Arial Narrow" w:hAnsi="Arial Narrow"/>
          <w:sz w:val="27"/>
          <w:szCs w:val="27"/>
        </w:rPr>
      </w:pPr>
      <w:r w:rsidRPr="00CA3B03">
        <w:rPr>
          <w:rFonts w:ascii="Arial Narrow" w:hAnsi="Arial Narrow"/>
          <w:sz w:val="27"/>
          <w:szCs w:val="27"/>
        </w:rPr>
        <w:t>General de Fiscalización y Control</w:t>
      </w:r>
      <w:r w:rsidR="0000578D" w:rsidRPr="00CA3B03">
        <w:rPr>
          <w:rFonts w:ascii="Arial Narrow" w:hAnsi="Arial Narrow"/>
          <w:sz w:val="27"/>
          <w:szCs w:val="27"/>
        </w:rPr>
        <w:t xml:space="preserve"> de León, Guanajuato. . . . . . . . . . . . . . . . . . .</w:t>
      </w:r>
      <w:r w:rsidR="006A37BC" w:rsidRPr="00CA3B03">
        <w:rPr>
          <w:rFonts w:ascii="Arial Narrow" w:hAnsi="Arial Narrow"/>
          <w:sz w:val="27"/>
          <w:szCs w:val="27"/>
        </w:rPr>
        <w:t xml:space="preserve"> </w:t>
      </w:r>
      <w:r w:rsidR="00557019" w:rsidRPr="00CA3B03">
        <w:rPr>
          <w:rFonts w:ascii="Arial Narrow" w:hAnsi="Arial Narrow"/>
          <w:sz w:val="27"/>
          <w:szCs w:val="27"/>
        </w:rPr>
        <w:t>.</w:t>
      </w:r>
      <w:r w:rsidR="0000578D" w:rsidRPr="00CA3B03">
        <w:rPr>
          <w:rFonts w:ascii="Arial Narrow" w:hAnsi="Arial Narrow"/>
          <w:sz w:val="27"/>
          <w:szCs w:val="27"/>
        </w:rPr>
        <w:t xml:space="preserve"> . . . </w:t>
      </w:r>
    </w:p>
    <w:p w:rsidR="00A3097F" w:rsidRPr="00CA3B03" w:rsidRDefault="00A3097F" w:rsidP="00E01EAF">
      <w:pPr>
        <w:spacing w:line="276" w:lineRule="auto"/>
        <w:ind w:firstLine="709"/>
        <w:jc w:val="right"/>
        <w:rPr>
          <w:rFonts w:ascii="Arial Narrow" w:hAnsi="Arial Narrow" w:cs="Arial"/>
          <w:b/>
          <w:i/>
          <w:sz w:val="27"/>
          <w:szCs w:val="27"/>
        </w:rPr>
      </w:pPr>
    </w:p>
    <w:p w:rsidR="00D90457" w:rsidRPr="00CA3B03" w:rsidRDefault="00D90457" w:rsidP="00E01EAF">
      <w:pPr>
        <w:spacing w:line="276" w:lineRule="auto"/>
        <w:ind w:firstLine="709"/>
        <w:jc w:val="right"/>
        <w:rPr>
          <w:rFonts w:ascii="Arial Narrow" w:hAnsi="Arial Narrow"/>
          <w:i/>
          <w:sz w:val="27"/>
          <w:szCs w:val="27"/>
        </w:rPr>
      </w:pPr>
      <w:r w:rsidRPr="00CA3B03">
        <w:rPr>
          <w:rFonts w:ascii="Arial Narrow" w:hAnsi="Arial Narrow" w:cs="Arial"/>
          <w:b/>
          <w:i/>
          <w:sz w:val="27"/>
          <w:szCs w:val="27"/>
        </w:rPr>
        <w:t>Existencia del acto impugnado.</w:t>
      </w:r>
    </w:p>
    <w:p w:rsidR="00995C0D" w:rsidRPr="00CA3B03" w:rsidRDefault="00D90457" w:rsidP="00E01EAF">
      <w:pPr>
        <w:spacing w:line="360" w:lineRule="auto"/>
        <w:ind w:firstLine="709"/>
        <w:jc w:val="both"/>
        <w:rPr>
          <w:rFonts w:ascii="Arial Narrow" w:hAnsi="Arial Narrow"/>
          <w:sz w:val="27"/>
          <w:szCs w:val="27"/>
        </w:rPr>
      </w:pPr>
      <w:r w:rsidRPr="00CA3B03">
        <w:rPr>
          <w:rFonts w:ascii="Arial Narrow" w:hAnsi="Arial Narrow"/>
          <w:b/>
          <w:sz w:val="27"/>
          <w:szCs w:val="27"/>
        </w:rPr>
        <w:t>SEGUNDO.-</w:t>
      </w:r>
      <w:r w:rsidRPr="00CA3B03">
        <w:rPr>
          <w:rFonts w:ascii="Arial Narrow" w:hAnsi="Arial Narrow"/>
          <w:sz w:val="27"/>
          <w:szCs w:val="27"/>
        </w:rPr>
        <w:t xml:space="preserve"> </w:t>
      </w:r>
      <w:r w:rsidR="003811E1" w:rsidRPr="00CA3B03">
        <w:rPr>
          <w:rFonts w:ascii="Arial Narrow" w:hAnsi="Arial Narrow"/>
          <w:sz w:val="27"/>
          <w:szCs w:val="27"/>
        </w:rPr>
        <w:t>Que analizando de manera integral el e</w:t>
      </w:r>
      <w:r w:rsidR="00B77F32" w:rsidRPr="00CA3B03">
        <w:rPr>
          <w:rFonts w:ascii="Arial Narrow" w:hAnsi="Arial Narrow"/>
          <w:sz w:val="27"/>
          <w:szCs w:val="27"/>
        </w:rPr>
        <w:t>scrito de demanda y sus anexos,</w:t>
      </w:r>
      <w:r w:rsidR="004631BB" w:rsidRPr="00CA3B03">
        <w:rPr>
          <w:rFonts w:ascii="Arial Narrow" w:hAnsi="Arial Narrow"/>
          <w:sz w:val="27"/>
          <w:szCs w:val="27"/>
        </w:rPr>
        <w:t xml:space="preserve"> </w:t>
      </w:r>
      <w:r w:rsidR="003811E1" w:rsidRPr="00CA3B03">
        <w:rPr>
          <w:rFonts w:ascii="Arial Narrow" w:hAnsi="Arial Narrow"/>
          <w:sz w:val="27"/>
          <w:szCs w:val="27"/>
        </w:rPr>
        <w:t>se</w:t>
      </w:r>
      <w:r w:rsidR="00B77F32" w:rsidRPr="00CA3B03">
        <w:rPr>
          <w:rFonts w:ascii="Arial Narrow" w:hAnsi="Arial Narrow"/>
          <w:sz w:val="27"/>
          <w:szCs w:val="27"/>
        </w:rPr>
        <w:t xml:space="preserve"> desprende</w:t>
      </w:r>
      <w:r w:rsidR="004631BB" w:rsidRPr="00CA3B03">
        <w:rPr>
          <w:rFonts w:ascii="Arial Narrow" w:hAnsi="Arial Narrow"/>
          <w:sz w:val="27"/>
          <w:szCs w:val="27"/>
        </w:rPr>
        <w:t xml:space="preserve"> </w:t>
      </w:r>
      <w:r w:rsidR="003811E1" w:rsidRPr="00CA3B03">
        <w:rPr>
          <w:rFonts w:ascii="Arial Narrow" w:hAnsi="Arial Narrow"/>
          <w:sz w:val="27"/>
          <w:szCs w:val="27"/>
        </w:rPr>
        <w:t xml:space="preserve">que </w:t>
      </w:r>
      <w:r w:rsidRPr="00CA3B03">
        <w:rPr>
          <w:rFonts w:ascii="Arial Narrow" w:hAnsi="Arial Narrow"/>
          <w:sz w:val="27"/>
          <w:szCs w:val="27"/>
        </w:rPr>
        <w:t>la parte actora</w:t>
      </w:r>
      <w:r w:rsidR="003811E1" w:rsidRPr="00CA3B03">
        <w:rPr>
          <w:rFonts w:ascii="Arial Narrow" w:hAnsi="Arial Narrow"/>
          <w:sz w:val="27"/>
          <w:szCs w:val="27"/>
        </w:rPr>
        <w:t xml:space="preserve"> impugna </w:t>
      </w:r>
      <w:r w:rsidR="00A371E5" w:rsidRPr="00CA3B03">
        <w:rPr>
          <w:rFonts w:ascii="Arial Narrow" w:hAnsi="Arial Narrow"/>
          <w:sz w:val="27"/>
          <w:szCs w:val="27"/>
        </w:rPr>
        <w:t xml:space="preserve">la resolución contenida en el oficio </w:t>
      </w:r>
      <w:r w:rsidR="00A3097F" w:rsidRPr="00CA3B03">
        <w:rPr>
          <w:rFonts w:ascii="Arial Narrow" w:hAnsi="Arial Narrow" w:cs="Arial"/>
          <w:sz w:val="27"/>
          <w:szCs w:val="27"/>
        </w:rPr>
        <w:lastRenderedPageBreak/>
        <w:t>(…)</w:t>
      </w:r>
      <w:r w:rsidR="00A371E5" w:rsidRPr="00CA3B03">
        <w:rPr>
          <w:rFonts w:ascii="Arial Narrow" w:hAnsi="Arial Narrow"/>
          <w:sz w:val="27"/>
          <w:szCs w:val="27"/>
        </w:rPr>
        <w:t xml:space="preserve"> de fecha 22 veintidós de mayo del año 2017 dos mil diecisiete</w:t>
      </w:r>
      <w:r w:rsidR="004631BB" w:rsidRPr="00CA3B03">
        <w:rPr>
          <w:rFonts w:ascii="Arial Narrow" w:hAnsi="Arial Narrow"/>
          <w:sz w:val="27"/>
          <w:szCs w:val="27"/>
        </w:rPr>
        <w:t>, cuya</w:t>
      </w:r>
      <w:r w:rsidR="00995C0D" w:rsidRPr="00CA3B03">
        <w:rPr>
          <w:rFonts w:ascii="Arial Narrow" w:hAnsi="Arial Narrow"/>
          <w:sz w:val="27"/>
          <w:szCs w:val="27"/>
        </w:rPr>
        <w:t xml:space="preserve"> existencia se encuentra acreditada en autos de esta causa</w:t>
      </w:r>
      <w:r w:rsidR="00A371E5" w:rsidRPr="00CA3B03">
        <w:rPr>
          <w:rFonts w:ascii="Arial Narrow" w:hAnsi="Arial Narrow"/>
          <w:sz w:val="27"/>
          <w:szCs w:val="27"/>
        </w:rPr>
        <w:t xml:space="preserve"> administrativa con la copia simple del mencionado oficio, así como el reconocimiento que hace la autoridad en su contestación de demanda sobre</w:t>
      </w:r>
      <w:r w:rsidR="00B77F32" w:rsidRPr="00CA3B03">
        <w:rPr>
          <w:rFonts w:ascii="Arial Narrow" w:hAnsi="Arial Narrow"/>
          <w:sz w:val="27"/>
          <w:szCs w:val="27"/>
        </w:rPr>
        <w:t xml:space="preserve"> su emisión</w:t>
      </w:r>
      <w:r w:rsidR="00A371E5" w:rsidRPr="00CA3B03">
        <w:rPr>
          <w:rFonts w:ascii="Arial Narrow" w:hAnsi="Arial Narrow"/>
          <w:sz w:val="27"/>
          <w:szCs w:val="27"/>
        </w:rPr>
        <w:t xml:space="preserve"> </w:t>
      </w:r>
      <w:r w:rsidR="00B77F32" w:rsidRPr="00CA3B03">
        <w:rPr>
          <w:rFonts w:ascii="Arial Narrow" w:hAnsi="Arial Narrow"/>
          <w:sz w:val="27"/>
          <w:szCs w:val="27"/>
        </w:rPr>
        <w:t>y por</w:t>
      </w:r>
      <w:r w:rsidR="00A371E5" w:rsidRPr="00CA3B03">
        <w:rPr>
          <w:rFonts w:ascii="Arial Narrow" w:hAnsi="Arial Narrow"/>
          <w:sz w:val="27"/>
          <w:szCs w:val="27"/>
        </w:rPr>
        <w:t xml:space="preserve"> haberlo ofrecido como prueba</w:t>
      </w:r>
      <w:r w:rsidR="004631BB" w:rsidRPr="00CA3B03">
        <w:rPr>
          <w:rFonts w:ascii="Arial Narrow" w:hAnsi="Arial Narrow"/>
          <w:sz w:val="27"/>
          <w:szCs w:val="27"/>
        </w:rPr>
        <w:t>, probanza</w:t>
      </w:r>
      <w:r w:rsidR="00A371E5" w:rsidRPr="00CA3B03">
        <w:rPr>
          <w:rFonts w:ascii="Arial Narrow" w:hAnsi="Arial Narrow"/>
          <w:sz w:val="27"/>
          <w:szCs w:val="27"/>
        </w:rPr>
        <w:t>s</w:t>
      </w:r>
      <w:r w:rsidR="004631BB" w:rsidRPr="00CA3B03">
        <w:rPr>
          <w:rFonts w:ascii="Arial Narrow" w:hAnsi="Arial Narrow"/>
          <w:sz w:val="27"/>
          <w:szCs w:val="27"/>
        </w:rPr>
        <w:t xml:space="preserve"> que obra</w:t>
      </w:r>
      <w:r w:rsidR="00CD2B6C" w:rsidRPr="00CA3B03">
        <w:rPr>
          <w:rFonts w:ascii="Arial Narrow" w:hAnsi="Arial Narrow"/>
          <w:sz w:val="27"/>
          <w:szCs w:val="27"/>
        </w:rPr>
        <w:t xml:space="preserve"> en el </w:t>
      </w:r>
      <w:r w:rsidR="004631BB" w:rsidRPr="00CA3B03">
        <w:rPr>
          <w:rFonts w:ascii="Arial Narrow" w:hAnsi="Arial Narrow"/>
          <w:sz w:val="27"/>
          <w:szCs w:val="27"/>
        </w:rPr>
        <w:t>sumari</w:t>
      </w:r>
      <w:r w:rsidR="00CD2B6C" w:rsidRPr="00CA3B03">
        <w:rPr>
          <w:rFonts w:ascii="Arial Narrow" w:hAnsi="Arial Narrow"/>
          <w:sz w:val="27"/>
          <w:szCs w:val="27"/>
        </w:rPr>
        <w:t xml:space="preserve">o. . . . . </w:t>
      </w:r>
      <w:r w:rsidR="00755F11" w:rsidRPr="00CA3B03">
        <w:rPr>
          <w:rFonts w:ascii="Arial Narrow" w:hAnsi="Arial Narrow"/>
          <w:sz w:val="27"/>
          <w:szCs w:val="27"/>
        </w:rPr>
        <w:t>.</w:t>
      </w:r>
      <w:r w:rsidR="00B77F32" w:rsidRPr="00CA3B03">
        <w:rPr>
          <w:rFonts w:ascii="Arial Narrow" w:hAnsi="Arial Narrow"/>
          <w:sz w:val="27"/>
          <w:szCs w:val="27"/>
        </w:rPr>
        <w:t xml:space="preserve"> . . . . . . . . . . . . . . . .</w:t>
      </w:r>
    </w:p>
    <w:p w:rsidR="008A72D6" w:rsidRPr="00CA3B03" w:rsidRDefault="008A72D6" w:rsidP="00E01EAF">
      <w:pPr>
        <w:spacing w:line="276" w:lineRule="auto"/>
        <w:ind w:firstLine="709"/>
        <w:jc w:val="both"/>
        <w:rPr>
          <w:rFonts w:ascii="Arial Narrow" w:hAnsi="Arial Narrow"/>
          <w:sz w:val="27"/>
          <w:szCs w:val="27"/>
        </w:rPr>
      </w:pPr>
    </w:p>
    <w:p w:rsidR="0000578D" w:rsidRPr="00CA3B03" w:rsidRDefault="0000578D" w:rsidP="00E01EAF">
      <w:pPr>
        <w:spacing w:line="276" w:lineRule="auto"/>
        <w:ind w:firstLine="709"/>
        <w:jc w:val="right"/>
        <w:rPr>
          <w:rFonts w:ascii="Arial Narrow" w:hAnsi="Arial Narrow"/>
          <w:b/>
          <w:i/>
          <w:sz w:val="27"/>
          <w:szCs w:val="27"/>
        </w:rPr>
      </w:pPr>
      <w:r w:rsidRPr="00CA3B03">
        <w:rPr>
          <w:rFonts w:ascii="Arial Narrow" w:hAnsi="Arial Narrow"/>
          <w:b/>
          <w:i/>
          <w:sz w:val="27"/>
          <w:szCs w:val="27"/>
        </w:rPr>
        <w:t>Causales de improcedencia</w:t>
      </w:r>
      <w:r w:rsidR="00194E9A" w:rsidRPr="00CA3B03">
        <w:rPr>
          <w:rFonts w:ascii="Arial Narrow" w:hAnsi="Arial Narrow"/>
          <w:b/>
          <w:i/>
          <w:sz w:val="27"/>
          <w:szCs w:val="27"/>
        </w:rPr>
        <w:t>, excepciones y defensas</w:t>
      </w:r>
      <w:r w:rsidRPr="00CA3B03">
        <w:rPr>
          <w:rFonts w:ascii="Arial Narrow" w:hAnsi="Arial Narrow"/>
          <w:b/>
          <w:i/>
          <w:sz w:val="27"/>
          <w:szCs w:val="27"/>
        </w:rPr>
        <w:t>.</w:t>
      </w:r>
    </w:p>
    <w:p w:rsidR="0000578D" w:rsidRPr="00CA3B03" w:rsidRDefault="0000578D" w:rsidP="00557019">
      <w:pPr>
        <w:spacing w:line="360" w:lineRule="auto"/>
        <w:ind w:firstLine="709"/>
        <w:jc w:val="both"/>
        <w:rPr>
          <w:rFonts w:ascii="Arial Narrow" w:hAnsi="Arial Narrow" w:cs="Arial"/>
          <w:sz w:val="27"/>
          <w:szCs w:val="27"/>
        </w:rPr>
      </w:pPr>
      <w:r w:rsidRPr="00CA3B03">
        <w:rPr>
          <w:rFonts w:ascii="Arial Narrow" w:hAnsi="Arial Narrow" w:cs="Arial"/>
          <w:b/>
          <w:sz w:val="27"/>
          <w:szCs w:val="27"/>
        </w:rPr>
        <w:t>TERCERO.-</w:t>
      </w:r>
      <w:r w:rsidRPr="00CA3B03">
        <w:rPr>
          <w:rFonts w:ascii="Arial Narrow" w:hAnsi="Arial Narrow" w:cs="Arial"/>
          <w:sz w:val="27"/>
          <w:szCs w:val="27"/>
        </w:rPr>
        <w:t xml:space="preserve"> Que</w:t>
      </w:r>
      <w:r w:rsidR="004631BB" w:rsidRPr="00CA3B03">
        <w:rPr>
          <w:rFonts w:ascii="Arial Narrow" w:hAnsi="Arial Narrow" w:cs="Arial"/>
          <w:sz w:val="27"/>
          <w:szCs w:val="27"/>
        </w:rPr>
        <w:t xml:space="preserve"> </w:t>
      </w:r>
      <w:r w:rsidRPr="00CA3B03">
        <w:rPr>
          <w:rFonts w:ascii="Arial Narrow" w:hAnsi="Arial Narrow" w:cs="Arial"/>
          <w:sz w:val="27"/>
          <w:szCs w:val="27"/>
        </w:rPr>
        <w:t>conforme</w:t>
      </w:r>
      <w:r w:rsidR="004631BB" w:rsidRPr="00CA3B03">
        <w:rPr>
          <w:rFonts w:ascii="Arial Narrow" w:hAnsi="Arial Narrow" w:cs="Arial"/>
          <w:sz w:val="27"/>
          <w:szCs w:val="27"/>
        </w:rPr>
        <w:t xml:space="preserve"> </w:t>
      </w:r>
      <w:r w:rsidRPr="00CA3B03">
        <w:rPr>
          <w:rFonts w:ascii="Arial Narrow" w:hAnsi="Arial Narrow" w:cs="Arial"/>
          <w:sz w:val="27"/>
          <w:szCs w:val="27"/>
        </w:rPr>
        <w:t>a</w:t>
      </w:r>
      <w:r w:rsidR="004631BB" w:rsidRPr="00CA3B03">
        <w:rPr>
          <w:rFonts w:ascii="Arial Narrow" w:hAnsi="Arial Narrow" w:cs="Arial"/>
          <w:sz w:val="27"/>
          <w:szCs w:val="27"/>
        </w:rPr>
        <w:t xml:space="preserve"> </w:t>
      </w:r>
      <w:r w:rsidRPr="00CA3B03">
        <w:rPr>
          <w:rFonts w:ascii="Arial Narrow" w:hAnsi="Arial Narrow" w:cs="Arial"/>
          <w:sz w:val="27"/>
          <w:szCs w:val="27"/>
        </w:rPr>
        <w:t xml:space="preserve">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el citado artículo. . . . . . </w:t>
      </w:r>
      <w:r w:rsidR="003C44B2" w:rsidRPr="00CA3B03">
        <w:rPr>
          <w:rFonts w:ascii="Arial Narrow" w:hAnsi="Arial Narrow" w:cs="Arial"/>
          <w:sz w:val="27"/>
          <w:szCs w:val="27"/>
        </w:rPr>
        <w:t>. . . . . . . . . . . . . . . .</w:t>
      </w:r>
    </w:p>
    <w:p w:rsidR="00CD2B6C" w:rsidRPr="00CA3B03" w:rsidRDefault="00755F11" w:rsidP="00755F11">
      <w:pPr>
        <w:tabs>
          <w:tab w:val="left" w:pos="5411"/>
        </w:tabs>
        <w:spacing w:line="276" w:lineRule="auto"/>
        <w:jc w:val="both"/>
        <w:rPr>
          <w:rFonts w:ascii="Arial Narrow" w:hAnsi="Arial Narrow" w:cs="Arial"/>
          <w:sz w:val="27"/>
          <w:szCs w:val="27"/>
        </w:rPr>
      </w:pPr>
      <w:r w:rsidRPr="00CA3B03">
        <w:rPr>
          <w:rFonts w:ascii="Arial Narrow" w:hAnsi="Arial Narrow" w:cs="Arial"/>
          <w:sz w:val="27"/>
          <w:szCs w:val="27"/>
        </w:rPr>
        <w:tab/>
      </w:r>
    </w:p>
    <w:p w:rsidR="00194E9A" w:rsidRPr="00CA3B03" w:rsidRDefault="00194E9A" w:rsidP="00944BD1">
      <w:pPr>
        <w:widowControl w:val="0"/>
        <w:autoSpaceDE w:val="0"/>
        <w:autoSpaceDN w:val="0"/>
        <w:adjustRightInd w:val="0"/>
        <w:spacing w:line="360" w:lineRule="auto"/>
        <w:ind w:firstLine="709"/>
        <w:jc w:val="both"/>
        <w:rPr>
          <w:rFonts w:ascii="Arial Narrow" w:hAnsi="Arial Narrow" w:cs="Arial"/>
          <w:sz w:val="27"/>
          <w:szCs w:val="27"/>
        </w:rPr>
      </w:pPr>
      <w:r w:rsidRPr="00CA3B03">
        <w:rPr>
          <w:rFonts w:ascii="Arial Narrow" w:hAnsi="Arial Narrow" w:cs="Arial"/>
          <w:sz w:val="27"/>
          <w:szCs w:val="27"/>
        </w:rPr>
        <w:t xml:space="preserve">La autoridad </w:t>
      </w:r>
      <w:r w:rsidRPr="00CA3B03">
        <w:rPr>
          <w:rFonts w:ascii="Arial Narrow" w:hAnsi="Arial Narrow"/>
          <w:sz w:val="27"/>
          <w:szCs w:val="27"/>
        </w:rPr>
        <w:t xml:space="preserve">en la contestación de demanda, </w:t>
      </w:r>
      <w:r w:rsidR="00074862" w:rsidRPr="00CA3B03">
        <w:rPr>
          <w:rFonts w:ascii="Arial Narrow" w:hAnsi="Arial Narrow"/>
          <w:sz w:val="27"/>
          <w:szCs w:val="27"/>
        </w:rPr>
        <w:t xml:space="preserve">no hace valer causal de improcedencia alguna </w:t>
      </w:r>
      <w:r w:rsidR="00755F11" w:rsidRPr="00CA3B03">
        <w:rPr>
          <w:rFonts w:ascii="Arial Narrow" w:hAnsi="Arial Narrow"/>
          <w:sz w:val="27"/>
          <w:szCs w:val="27"/>
        </w:rPr>
        <w:t>y opone la excepción y defensa siguiente</w:t>
      </w:r>
      <w:r w:rsidRPr="00CA3B03">
        <w:rPr>
          <w:rFonts w:ascii="Arial Narrow" w:hAnsi="Arial Narrow" w:cs="Arial"/>
          <w:sz w:val="27"/>
          <w:szCs w:val="27"/>
        </w:rPr>
        <w:t xml:space="preserve">: . . . . . . . . . . . . . . . . </w:t>
      </w:r>
    </w:p>
    <w:p w:rsidR="00194E9A" w:rsidRPr="00CA3B03" w:rsidRDefault="00194E9A" w:rsidP="00557019">
      <w:pPr>
        <w:spacing w:line="276" w:lineRule="auto"/>
        <w:jc w:val="both"/>
        <w:rPr>
          <w:rFonts w:ascii="Arial Narrow" w:hAnsi="Arial Narrow" w:cs="Arial"/>
          <w:sz w:val="27"/>
          <w:szCs w:val="27"/>
        </w:rPr>
      </w:pPr>
    </w:p>
    <w:p w:rsidR="00194E9A" w:rsidRPr="00CA3B03" w:rsidRDefault="00194E9A" w:rsidP="00E01EAF">
      <w:pPr>
        <w:spacing w:line="360" w:lineRule="auto"/>
        <w:ind w:firstLine="709"/>
        <w:jc w:val="both"/>
        <w:rPr>
          <w:rFonts w:ascii="Arial Narrow" w:hAnsi="Arial Narrow"/>
          <w:sz w:val="27"/>
          <w:szCs w:val="27"/>
        </w:rPr>
      </w:pPr>
      <w:r w:rsidRPr="00CA3B03">
        <w:rPr>
          <w:rFonts w:ascii="Arial Narrow" w:hAnsi="Arial Narrow"/>
          <w:sz w:val="27"/>
          <w:szCs w:val="27"/>
        </w:rPr>
        <w:t>La excepción de falta de acción y carencia de derecho, es infundada, toda vez que se satisfacen los presupuestos de la acción de nulidad intentada, entre otros, la demanda se encuentra presentada dentro del plazo legal y la parte actora cuenta con interés jurídico para impugnar el acto combatido, ya que se encuentra dirigido hacia su persona y como destinataria está en aptitud de intentar la demanda</w:t>
      </w:r>
      <w:r w:rsidRPr="00CA3B03">
        <w:rPr>
          <w:rFonts w:ascii="Arial Narrow" w:hAnsi="Arial Narrow" w:cs="Arial"/>
          <w:sz w:val="27"/>
          <w:szCs w:val="27"/>
        </w:rPr>
        <w:t>. . . . .</w:t>
      </w:r>
      <w:r w:rsidRPr="00CA3B03">
        <w:rPr>
          <w:rFonts w:ascii="Arial Narrow" w:hAnsi="Arial Narrow"/>
          <w:sz w:val="27"/>
          <w:szCs w:val="27"/>
        </w:rPr>
        <w:t xml:space="preserve"> . . . . . . </w:t>
      </w:r>
    </w:p>
    <w:p w:rsidR="00194E9A" w:rsidRPr="00CA3B03" w:rsidRDefault="00194E9A" w:rsidP="00557019">
      <w:pPr>
        <w:spacing w:line="276" w:lineRule="auto"/>
        <w:jc w:val="both"/>
        <w:rPr>
          <w:rFonts w:ascii="Arial Narrow" w:hAnsi="Arial Narrow"/>
          <w:sz w:val="27"/>
          <w:szCs w:val="27"/>
        </w:rPr>
      </w:pPr>
    </w:p>
    <w:p w:rsidR="00194E9A" w:rsidRPr="00CA3B03" w:rsidRDefault="00194E9A" w:rsidP="00E01EAF">
      <w:pPr>
        <w:spacing w:line="360" w:lineRule="auto"/>
        <w:ind w:firstLine="709"/>
        <w:jc w:val="both"/>
        <w:rPr>
          <w:rFonts w:ascii="Arial Narrow" w:hAnsi="Arial Narrow"/>
        </w:rPr>
      </w:pPr>
      <w:r w:rsidRPr="00CA3B03">
        <w:rPr>
          <w:rFonts w:ascii="Arial Narrow" w:hAnsi="Arial Narrow"/>
          <w:sz w:val="27"/>
          <w:szCs w:val="27"/>
        </w:rPr>
        <w:t>Ante la inoperancia de la excepción y defensa, además estimando que de autos no se advierte</w:t>
      </w:r>
      <w:r w:rsidR="00755F11" w:rsidRPr="00CA3B03">
        <w:rPr>
          <w:rFonts w:ascii="Arial Narrow" w:hAnsi="Arial Narrow"/>
          <w:sz w:val="27"/>
          <w:szCs w:val="27"/>
        </w:rPr>
        <w:t xml:space="preserve"> la actualización de alguna</w:t>
      </w:r>
      <w:r w:rsidRPr="00CA3B03">
        <w:rPr>
          <w:rFonts w:ascii="Arial Narrow" w:hAnsi="Arial Narrow"/>
          <w:sz w:val="27"/>
          <w:szCs w:val="27"/>
        </w:rPr>
        <w:t xml:space="preserve"> causal de las previstas en el citado artículo 261, del mencionado ordenamiento procede el estudio de los conceptos de impugnación expresados en la demanda. . . . . . . . </w:t>
      </w:r>
      <w:r w:rsidR="00083391" w:rsidRPr="00CA3B03">
        <w:rPr>
          <w:rFonts w:ascii="Arial Narrow" w:hAnsi="Arial Narrow"/>
          <w:sz w:val="27"/>
          <w:szCs w:val="27"/>
        </w:rPr>
        <w:t xml:space="preserve">. . . . . . . . . . . . . . . . </w:t>
      </w:r>
      <w:r w:rsidR="00755F11" w:rsidRPr="00CA3B03">
        <w:rPr>
          <w:rFonts w:ascii="Arial Narrow" w:hAnsi="Arial Narrow"/>
          <w:sz w:val="27"/>
          <w:szCs w:val="27"/>
        </w:rPr>
        <w:t>. . . . . . . . . . .</w:t>
      </w:r>
    </w:p>
    <w:p w:rsidR="004B7746" w:rsidRPr="00CA3B03" w:rsidRDefault="004B7746" w:rsidP="00557019">
      <w:pPr>
        <w:spacing w:line="276" w:lineRule="auto"/>
        <w:jc w:val="both"/>
        <w:rPr>
          <w:rFonts w:ascii="Arial Narrow" w:hAnsi="Arial Narrow"/>
          <w:sz w:val="27"/>
          <w:szCs w:val="27"/>
        </w:rPr>
      </w:pPr>
    </w:p>
    <w:p w:rsidR="00C2437E" w:rsidRPr="00CA3B03" w:rsidRDefault="00C2437E" w:rsidP="00E01EAF">
      <w:pPr>
        <w:tabs>
          <w:tab w:val="left" w:pos="3975"/>
        </w:tabs>
        <w:spacing w:line="276" w:lineRule="auto"/>
        <w:ind w:firstLine="709"/>
        <w:jc w:val="right"/>
        <w:rPr>
          <w:rFonts w:ascii="Arial Narrow" w:hAnsi="Arial Narrow" w:cs="Arial"/>
          <w:b/>
          <w:i/>
          <w:sz w:val="27"/>
          <w:szCs w:val="27"/>
        </w:rPr>
      </w:pPr>
      <w:r w:rsidRPr="00CA3B03">
        <w:rPr>
          <w:rFonts w:ascii="Arial Narrow" w:hAnsi="Arial Narrow" w:cs="Arial"/>
          <w:b/>
          <w:i/>
          <w:sz w:val="27"/>
          <w:szCs w:val="27"/>
        </w:rPr>
        <w:t>Análisis del</w:t>
      </w:r>
      <w:r w:rsidR="00C822D5" w:rsidRPr="00CA3B03">
        <w:rPr>
          <w:rFonts w:ascii="Arial Narrow" w:hAnsi="Arial Narrow" w:cs="Arial"/>
          <w:b/>
          <w:i/>
          <w:sz w:val="27"/>
          <w:szCs w:val="27"/>
        </w:rPr>
        <w:t xml:space="preserve"> primer concepto</w:t>
      </w:r>
      <w:r w:rsidR="00194E9A" w:rsidRPr="00CA3B03">
        <w:rPr>
          <w:rFonts w:ascii="Arial Narrow" w:hAnsi="Arial Narrow" w:cs="Arial"/>
          <w:b/>
          <w:i/>
          <w:sz w:val="27"/>
          <w:szCs w:val="27"/>
        </w:rPr>
        <w:t xml:space="preserve"> de impugnación</w:t>
      </w:r>
      <w:r w:rsidRPr="00CA3B03">
        <w:rPr>
          <w:rFonts w:ascii="Arial Narrow" w:hAnsi="Arial Narrow" w:cs="Arial"/>
          <w:b/>
          <w:i/>
          <w:sz w:val="27"/>
          <w:szCs w:val="27"/>
        </w:rPr>
        <w:t>.</w:t>
      </w:r>
    </w:p>
    <w:p w:rsidR="00557019" w:rsidRPr="00CA3B03" w:rsidRDefault="00C2437E" w:rsidP="00E01EAF">
      <w:pPr>
        <w:spacing w:line="360" w:lineRule="auto"/>
        <w:ind w:firstLine="709"/>
        <w:jc w:val="both"/>
        <w:rPr>
          <w:rFonts w:ascii="Arial Narrow" w:hAnsi="Arial Narrow"/>
          <w:sz w:val="27"/>
          <w:szCs w:val="27"/>
        </w:rPr>
      </w:pPr>
      <w:r w:rsidRPr="00CA3B03">
        <w:rPr>
          <w:rFonts w:ascii="Arial Narrow" w:hAnsi="Arial Narrow"/>
          <w:b/>
          <w:bCs/>
          <w:sz w:val="27"/>
          <w:szCs w:val="27"/>
        </w:rPr>
        <w:t>CUARTO.-</w:t>
      </w:r>
      <w:r w:rsidR="00557019" w:rsidRPr="00CA3B03">
        <w:rPr>
          <w:rFonts w:ascii="Arial Narrow" w:hAnsi="Arial Narrow"/>
          <w:b/>
          <w:bCs/>
          <w:sz w:val="27"/>
          <w:szCs w:val="27"/>
        </w:rPr>
        <w:t xml:space="preserve"> </w:t>
      </w:r>
      <w:r w:rsidRPr="00CA3B03">
        <w:rPr>
          <w:rFonts w:ascii="Arial Narrow" w:hAnsi="Arial Narrow"/>
          <w:b/>
          <w:bCs/>
          <w:sz w:val="27"/>
          <w:szCs w:val="27"/>
        </w:rPr>
        <w:t xml:space="preserve"> </w:t>
      </w:r>
      <w:r w:rsidR="005A28D7" w:rsidRPr="00CA3B03">
        <w:rPr>
          <w:rFonts w:ascii="Arial Narrow" w:hAnsi="Arial Narrow"/>
          <w:sz w:val="27"/>
          <w:szCs w:val="27"/>
        </w:rPr>
        <w:t xml:space="preserve">Que </w:t>
      </w:r>
      <w:r w:rsidR="00557019" w:rsidRPr="00CA3B03">
        <w:rPr>
          <w:rFonts w:ascii="Arial Narrow" w:hAnsi="Arial Narrow"/>
          <w:sz w:val="27"/>
          <w:szCs w:val="27"/>
        </w:rPr>
        <w:t xml:space="preserve"> </w:t>
      </w:r>
      <w:r w:rsidR="00C822D5" w:rsidRPr="00CA3B03">
        <w:rPr>
          <w:rFonts w:ascii="Arial Narrow" w:hAnsi="Arial Narrow"/>
          <w:sz w:val="27"/>
          <w:szCs w:val="27"/>
        </w:rPr>
        <w:t xml:space="preserve">la </w:t>
      </w:r>
      <w:r w:rsidR="00557019" w:rsidRPr="00CA3B03">
        <w:rPr>
          <w:rFonts w:ascii="Arial Narrow" w:hAnsi="Arial Narrow"/>
          <w:sz w:val="27"/>
          <w:szCs w:val="27"/>
        </w:rPr>
        <w:t xml:space="preserve"> </w:t>
      </w:r>
      <w:r w:rsidR="00C822D5" w:rsidRPr="00CA3B03">
        <w:rPr>
          <w:rFonts w:ascii="Arial Narrow" w:hAnsi="Arial Narrow"/>
          <w:sz w:val="27"/>
          <w:szCs w:val="27"/>
        </w:rPr>
        <w:t xml:space="preserve">parte </w:t>
      </w:r>
      <w:r w:rsidR="00557019" w:rsidRPr="00CA3B03">
        <w:rPr>
          <w:rFonts w:ascii="Arial Narrow" w:hAnsi="Arial Narrow"/>
          <w:sz w:val="27"/>
          <w:szCs w:val="27"/>
        </w:rPr>
        <w:t xml:space="preserve"> </w:t>
      </w:r>
      <w:r w:rsidR="00C822D5" w:rsidRPr="00CA3B03">
        <w:rPr>
          <w:rFonts w:ascii="Arial Narrow" w:hAnsi="Arial Narrow"/>
          <w:sz w:val="27"/>
          <w:szCs w:val="27"/>
        </w:rPr>
        <w:t>actora en el</w:t>
      </w:r>
      <w:r w:rsidR="00DD1AC5" w:rsidRPr="00CA3B03">
        <w:rPr>
          <w:rFonts w:ascii="Arial Narrow" w:hAnsi="Arial Narrow"/>
          <w:sz w:val="27"/>
          <w:szCs w:val="27"/>
        </w:rPr>
        <w:t xml:space="preserve"> primer concepto de impugnación de la </w:t>
      </w:r>
    </w:p>
    <w:p w:rsidR="00DD1AC5" w:rsidRPr="00CA3B03" w:rsidRDefault="00DD1AC5" w:rsidP="00557019">
      <w:pPr>
        <w:spacing w:line="360" w:lineRule="auto"/>
        <w:jc w:val="both"/>
        <w:rPr>
          <w:rFonts w:ascii="Arial Narrow" w:hAnsi="Arial Narrow"/>
          <w:sz w:val="27"/>
          <w:szCs w:val="27"/>
        </w:rPr>
      </w:pPr>
      <w:r w:rsidRPr="00CA3B03">
        <w:rPr>
          <w:rFonts w:ascii="Arial Narrow" w:hAnsi="Arial Narrow"/>
          <w:sz w:val="27"/>
          <w:szCs w:val="27"/>
        </w:rPr>
        <w:t xml:space="preserve">demanda expresa: . . . . . . . . . . . . . . . . . . . . . . . . . . . . . . . . . . . . </w:t>
      </w:r>
      <w:r w:rsidR="00083391" w:rsidRPr="00CA3B03">
        <w:rPr>
          <w:rFonts w:ascii="Arial Narrow" w:hAnsi="Arial Narrow"/>
          <w:sz w:val="27"/>
          <w:szCs w:val="27"/>
        </w:rPr>
        <w:t xml:space="preserve">. . . . . . . . . . . . . . . . </w:t>
      </w:r>
    </w:p>
    <w:p w:rsidR="00557019" w:rsidRPr="00CA3B03" w:rsidRDefault="00557019" w:rsidP="00557019">
      <w:pPr>
        <w:spacing w:line="276" w:lineRule="auto"/>
        <w:jc w:val="both"/>
        <w:rPr>
          <w:rFonts w:ascii="Arial Narrow" w:hAnsi="Arial Narrow"/>
          <w:bCs/>
          <w:sz w:val="27"/>
          <w:szCs w:val="27"/>
        </w:rPr>
      </w:pPr>
    </w:p>
    <w:p w:rsidR="005A28D7" w:rsidRPr="00CA3B03" w:rsidRDefault="00DD1AC5" w:rsidP="00E01EAF">
      <w:pPr>
        <w:spacing w:line="360" w:lineRule="auto"/>
        <w:ind w:firstLine="709"/>
        <w:jc w:val="both"/>
        <w:rPr>
          <w:rFonts w:ascii="Arial Narrow" w:hAnsi="Arial Narrow"/>
          <w:bCs/>
          <w:sz w:val="27"/>
          <w:szCs w:val="27"/>
        </w:rPr>
      </w:pPr>
      <w:r w:rsidRPr="00CA3B03">
        <w:rPr>
          <w:rFonts w:ascii="Arial Narrow" w:hAnsi="Arial Narrow"/>
          <w:bCs/>
          <w:sz w:val="27"/>
          <w:szCs w:val="27"/>
        </w:rPr>
        <w:t>1</w:t>
      </w:r>
      <w:r w:rsidR="005A28D7" w:rsidRPr="00CA3B03">
        <w:rPr>
          <w:rFonts w:ascii="Arial Narrow" w:hAnsi="Arial Narrow"/>
          <w:bCs/>
          <w:sz w:val="27"/>
          <w:szCs w:val="27"/>
        </w:rPr>
        <w:t xml:space="preserve">.- </w:t>
      </w:r>
      <w:r w:rsidR="00293423" w:rsidRPr="00CA3B03">
        <w:rPr>
          <w:rFonts w:ascii="Arial Narrow" w:hAnsi="Arial Narrow"/>
          <w:bCs/>
          <w:sz w:val="27"/>
          <w:szCs w:val="27"/>
        </w:rPr>
        <w:t xml:space="preserve">El oficio </w:t>
      </w:r>
      <w:r w:rsidR="00A3097F" w:rsidRPr="00CA3B03">
        <w:rPr>
          <w:rFonts w:ascii="Arial Narrow" w:hAnsi="Arial Narrow" w:cs="Arial"/>
          <w:sz w:val="27"/>
          <w:szCs w:val="27"/>
        </w:rPr>
        <w:t>(…)</w:t>
      </w:r>
      <w:r w:rsidR="00293423" w:rsidRPr="00CA3B03">
        <w:rPr>
          <w:rFonts w:ascii="Arial Narrow" w:hAnsi="Arial Narrow"/>
          <w:bCs/>
          <w:sz w:val="27"/>
          <w:szCs w:val="27"/>
        </w:rPr>
        <w:t xml:space="preserve">, número de control </w:t>
      </w:r>
      <w:r w:rsidR="00A3097F" w:rsidRPr="00CA3B03">
        <w:rPr>
          <w:rFonts w:ascii="Arial Narrow" w:hAnsi="Arial Narrow" w:cs="Arial"/>
          <w:sz w:val="27"/>
          <w:szCs w:val="27"/>
        </w:rPr>
        <w:t>(…)</w:t>
      </w:r>
      <w:r w:rsidR="00293423" w:rsidRPr="00CA3B03">
        <w:rPr>
          <w:rFonts w:ascii="Arial Narrow" w:hAnsi="Arial Narrow"/>
          <w:bCs/>
          <w:sz w:val="27"/>
          <w:szCs w:val="27"/>
        </w:rPr>
        <w:t xml:space="preserve">, que contiene el dictamen negativo, </w:t>
      </w:r>
      <w:r w:rsidR="00C822D5" w:rsidRPr="00CA3B03">
        <w:rPr>
          <w:rFonts w:ascii="Arial Narrow" w:hAnsi="Arial Narrow"/>
          <w:bCs/>
          <w:sz w:val="27"/>
          <w:szCs w:val="27"/>
        </w:rPr>
        <w:t>debe declararse nulo y ordenarle</w:t>
      </w:r>
      <w:r w:rsidR="00293423" w:rsidRPr="00CA3B03">
        <w:rPr>
          <w:rFonts w:ascii="Arial Narrow" w:hAnsi="Arial Narrow"/>
          <w:bCs/>
          <w:sz w:val="27"/>
          <w:szCs w:val="27"/>
        </w:rPr>
        <w:t xml:space="preserve"> </w:t>
      </w:r>
      <w:r w:rsidR="00C822D5" w:rsidRPr="00CA3B03">
        <w:rPr>
          <w:rFonts w:ascii="Arial Narrow" w:hAnsi="Arial Narrow"/>
          <w:bCs/>
          <w:sz w:val="27"/>
          <w:szCs w:val="27"/>
        </w:rPr>
        <w:t xml:space="preserve">a </w:t>
      </w:r>
      <w:r w:rsidR="00293423" w:rsidRPr="00CA3B03">
        <w:rPr>
          <w:rFonts w:ascii="Arial Narrow" w:hAnsi="Arial Narrow"/>
          <w:bCs/>
          <w:sz w:val="27"/>
          <w:szCs w:val="27"/>
        </w:rPr>
        <w:t xml:space="preserve">la autoridad emitir otro en sentido positivo, porque </w:t>
      </w:r>
      <w:r w:rsidR="00A47BA0" w:rsidRPr="00CA3B03">
        <w:rPr>
          <w:rFonts w:ascii="Arial Narrow" w:hAnsi="Arial Narrow"/>
          <w:bCs/>
          <w:sz w:val="27"/>
          <w:szCs w:val="27"/>
        </w:rPr>
        <w:lastRenderedPageBreak/>
        <w:t xml:space="preserve">se fundamenta en una norma inconstitucional, siendo esta la establecida en el artículo 15 del Reglamento para el Funcionamiento de Establecimientos Comerciales y de Servicios en el Municipio de León, Guanajuato; </w:t>
      </w:r>
      <w:r w:rsidR="00293423" w:rsidRPr="00CA3B03">
        <w:rPr>
          <w:rFonts w:ascii="Arial Narrow" w:hAnsi="Arial Narrow"/>
          <w:bCs/>
          <w:sz w:val="27"/>
          <w:szCs w:val="27"/>
        </w:rPr>
        <w:t xml:space="preserve">dicho artículo establece que para obtener la constancia para el establecimiento del giro de expendio de bebidas de </w:t>
      </w:r>
      <w:r w:rsidR="00755F11" w:rsidRPr="00CA3B03">
        <w:rPr>
          <w:rFonts w:ascii="Arial Narrow" w:hAnsi="Arial Narrow"/>
          <w:bCs/>
          <w:sz w:val="27"/>
          <w:szCs w:val="27"/>
        </w:rPr>
        <w:t>b</w:t>
      </w:r>
      <w:r w:rsidR="00293423" w:rsidRPr="00CA3B03">
        <w:rPr>
          <w:rFonts w:ascii="Arial Narrow" w:hAnsi="Arial Narrow"/>
          <w:bCs/>
          <w:sz w:val="27"/>
          <w:szCs w:val="27"/>
        </w:rPr>
        <w:t>ajo contenido alcohólico en envase cerrado</w:t>
      </w:r>
      <w:r w:rsidR="00061C39" w:rsidRPr="00CA3B03">
        <w:rPr>
          <w:rFonts w:ascii="Arial Narrow" w:hAnsi="Arial Narrow"/>
          <w:bCs/>
          <w:sz w:val="27"/>
          <w:szCs w:val="27"/>
        </w:rPr>
        <w:t>,</w:t>
      </w:r>
      <w:r w:rsidR="00293423" w:rsidRPr="00CA3B03">
        <w:rPr>
          <w:rFonts w:ascii="Arial Narrow" w:hAnsi="Arial Narrow"/>
          <w:bCs/>
          <w:sz w:val="27"/>
          <w:szCs w:val="27"/>
        </w:rPr>
        <w:t xml:space="preserve"> por su ubic</w:t>
      </w:r>
      <w:r w:rsidR="008610A1" w:rsidRPr="00CA3B03">
        <w:rPr>
          <w:rFonts w:ascii="Arial Narrow" w:hAnsi="Arial Narrow"/>
          <w:bCs/>
          <w:sz w:val="27"/>
          <w:szCs w:val="27"/>
        </w:rPr>
        <w:t>ación debe tene</w:t>
      </w:r>
      <w:r w:rsidR="00293423" w:rsidRPr="00CA3B03">
        <w:rPr>
          <w:rFonts w:ascii="Arial Narrow" w:hAnsi="Arial Narrow"/>
          <w:bCs/>
          <w:sz w:val="27"/>
          <w:szCs w:val="27"/>
        </w:rPr>
        <w:t>r</w:t>
      </w:r>
      <w:r w:rsidR="008610A1" w:rsidRPr="00CA3B03">
        <w:rPr>
          <w:rFonts w:ascii="Arial Narrow" w:hAnsi="Arial Narrow"/>
          <w:bCs/>
          <w:sz w:val="27"/>
          <w:szCs w:val="27"/>
        </w:rPr>
        <w:t xml:space="preserve"> una distancia de 100 metros partir del acceso principal de las instituciones escolares, limitante que no es cumplida y se dictamina negativamente; y,</w:t>
      </w:r>
      <w:r w:rsidR="00293423" w:rsidRPr="00CA3B03">
        <w:rPr>
          <w:rFonts w:ascii="Arial Narrow" w:hAnsi="Arial Narrow"/>
          <w:bCs/>
          <w:sz w:val="27"/>
          <w:szCs w:val="27"/>
        </w:rPr>
        <w:t xml:space="preserve"> </w:t>
      </w:r>
      <w:r w:rsidR="008610A1" w:rsidRPr="00CA3B03">
        <w:rPr>
          <w:rFonts w:ascii="Arial Narrow" w:hAnsi="Arial Narrow"/>
          <w:bCs/>
          <w:sz w:val="27"/>
          <w:szCs w:val="27"/>
        </w:rPr>
        <w:t>esa</w:t>
      </w:r>
      <w:r w:rsidR="00A47BA0" w:rsidRPr="00CA3B03">
        <w:rPr>
          <w:rFonts w:ascii="Arial Narrow" w:hAnsi="Arial Narrow"/>
          <w:bCs/>
          <w:sz w:val="27"/>
          <w:szCs w:val="27"/>
        </w:rPr>
        <w:t xml:space="preserve"> tasación contenida en el mencionado artículo</w:t>
      </w:r>
      <w:r w:rsidR="008610A1" w:rsidRPr="00CA3B03">
        <w:rPr>
          <w:rFonts w:ascii="Arial Narrow" w:hAnsi="Arial Narrow"/>
          <w:bCs/>
          <w:sz w:val="27"/>
          <w:szCs w:val="27"/>
        </w:rPr>
        <w:t>,</w:t>
      </w:r>
      <w:r w:rsidR="00750F85" w:rsidRPr="00CA3B03">
        <w:rPr>
          <w:rFonts w:ascii="Arial Narrow" w:hAnsi="Arial Narrow"/>
          <w:bCs/>
          <w:sz w:val="27"/>
          <w:szCs w:val="27"/>
        </w:rPr>
        <w:t xml:space="preserve"> </w:t>
      </w:r>
      <w:r w:rsidR="00A8017C" w:rsidRPr="00CA3B03">
        <w:rPr>
          <w:rFonts w:ascii="Arial Narrow" w:hAnsi="Arial Narrow"/>
          <w:bCs/>
          <w:sz w:val="27"/>
          <w:szCs w:val="27"/>
        </w:rPr>
        <w:t xml:space="preserve">no </w:t>
      </w:r>
      <w:r w:rsidR="008610A1" w:rsidRPr="00CA3B03">
        <w:rPr>
          <w:rFonts w:ascii="Arial Narrow" w:hAnsi="Arial Narrow"/>
          <w:bCs/>
          <w:sz w:val="27"/>
          <w:szCs w:val="27"/>
        </w:rPr>
        <w:t>e</w:t>
      </w:r>
      <w:r w:rsidR="00A8017C" w:rsidRPr="00CA3B03">
        <w:rPr>
          <w:rFonts w:ascii="Arial Narrow" w:hAnsi="Arial Narrow"/>
          <w:bCs/>
          <w:sz w:val="27"/>
          <w:szCs w:val="27"/>
        </w:rPr>
        <w:t>s</w:t>
      </w:r>
      <w:r w:rsidR="00755F11" w:rsidRPr="00CA3B03">
        <w:rPr>
          <w:rFonts w:ascii="Arial Narrow" w:hAnsi="Arial Narrow"/>
          <w:bCs/>
          <w:sz w:val="27"/>
          <w:szCs w:val="27"/>
        </w:rPr>
        <w:t xml:space="preserve"> de</w:t>
      </w:r>
      <w:r w:rsidR="00A8017C" w:rsidRPr="00CA3B03">
        <w:rPr>
          <w:rFonts w:ascii="Arial Narrow" w:hAnsi="Arial Narrow"/>
          <w:bCs/>
          <w:sz w:val="27"/>
          <w:szCs w:val="27"/>
        </w:rPr>
        <w:t xml:space="preserve"> la competencia reglamentaria del Ayuntamiento. . . . . </w:t>
      </w:r>
    </w:p>
    <w:p w:rsidR="00A8017C" w:rsidRPr="00CA3B03" w:rsidRDefault="00A8017C" w:rsidP="009A3208">
      <w:pPr>
        <w:spacing w:line="276" w:lineRule="auto"/>
        <w:jc w:val="both"/>
        <w:rPr>
          <w:rFonts w:ascii="Arial Narrow" w:hAnsi="Arial Narrow"/>
          <w:bCs/>
          <w:sz w:val="27"/>
          <w:szCs w:val="27"/>
        </w:rPr>
      </w:pPr>
    </w:p>
    <w:p w:rsidR="00A8017C" w:rsidRPr="00CA3B03" w:rsidRDefault="00A8017C" w:rsidP="00E01EAF">
      <w:pPr>
        <w:spacing w:line="360" w:lineRule="auto"/>
        <w:ind w:firstLine="709"/>
        <w:jc w:val="both"/>
        <w:rPr>
          <w:rFonts w:ascii="Arial Narrow" w:hAnsi="Arial Narrow"/>
          <w:bCs/>
          <w:sz w:val="27"/>
          <w:szCs w:val="27"/>
        </w:rPr>
      </w:pPr>
      <w:r w:rsidRPr="00CA3B03">
        <w:rPr>
          <w:rFonts w:ascii="Arial Narrow" w:hAnsi="Arial Narrow"/>
          <w:bCs/>
          <w:sz w:val="27"/>
          <w:szCs w:val="27"/>
        </w:rPr>
        <w:t>2.- Que conforme a lo dispuesto por l</w:t>
      </w:r>
      <w:r w:rsidR="008610A1" w:rsidRPr="00CA3B03">
        <w:rPr>
          <w:rFonts w:ascii="Arial Narrow" w:hAnsi="Arial Narrow"/>
          <w:bCs/>
          <w:sz w:val="27"/>
          <w:szCs w:val="27"/>
        </w:rPr>
        <w:t>os</w:t>
      </w:r>
      <w:r w:rsidRPr="00CA3B03">
        <w:rPr>
          <w:rFonts w:ascii="Arial Narrow" w:hAnsi="Arial Narrow"/>
          <w:bCs/>
          <w:sz w:val="27"/>
          <w:szCs w:val="27"/>
        </w:rPr>
        <w:t xml:space="preserve"> artículo</w:t>
      </w:r>
      <w:r w:rsidR="008610A1" w:rsidRPr="00CA3B03">
        <w:rPr>
          <w:rFonts w:ascii="Arial Narrow" w:hAnsi="Arial Narrow"/>
          <w:bCs/>
          <w:sz w:val="27"/>
          <w:szCs w:val="27"/>
        </w:rPr>
        <w:t>s</w:t>
      </w:r>
      <w:r w:rsidRPr="00CA3B03">
        <w:rPr>
          <w:rFonts w:ascii="Arial Narrow" w:hAnsi="Arial Narrow"/>
          <w:bCs/>
          <w:sz w:val="27"/>
          <w:szCs w:val="27"/>
        </w:rPr>
        <w:t xml:space="preserve"> 115 de la Constitución Política de los Est</w:t>
      </w:r>
      <w:r w:rsidR="008610A1" w:rsidRPr="00CA3B03">
        <w:rPr>
          <w:rFonts w:ascii="Arial Narrow" w:hAnsi="Arial Narrow"/>
          <w:bCs/>
          <w:sz w:val="27"/>
          <w:szCs w:val="27"/>
        </w:rPr>
        <w:t xml:space="preserve">ados Unidos Mexicanos; </w:t>
      </w:r>
      <w:r w:rsidRPr="00CA3B03">
        <w:rPr>
          <w:rFonts w:ascii="Arial Narrow" w:hAnsi="Arial Narrow"/>
          <w:bCs/>
          <w:sz w:val="27"/>
          <w:szCs w:val="27"/>
        </w:rPr>
        <w:t>117 de la Constitución Política para el Estado de Guanajuato</w:t>
      </w:r>
      <w:r w:rsidR="008610A1" w:rsidRPr="00CA3B03">
        <w:rPr>
          <w:rFonts w:ascii="Arial Narrow" w:hAnsi="Arial Narrow"/>
          <w:bCs/>
          <w:sz w:val="27"/>
          <w:szCs w:val="27"/>
        </w:rPr>
        <w:t>;</w:t>
      </w:r>
      <w:r w:rsidRPr="00CA3B03">
        <w:rPr>
          <w:rFonts w:ascii="Arial Narrow" w:hAnsi="Arial Narrow"/>
          <w:bCs/>
          <w:sz w:val="27"/>
          <w:szCs w:val="27"/>
        </w:rPr>
        <w:t xml:space="preserve"> y</w:t>
      </w:r>
      <w:r w:rsidR="008610A1" w:rsidRPr="00CA3B03">
        <w:rPr>
          <w:rFonts w:ascii="Arial Narrow" w:hAnsi="Arial Narrow"/>
          <w:bCs/>
          <w:sz w:val="27"/>
          <w:szCs w:val="27"/>
        </w:rPr>
        <w:t>,</w:t>
      </w:r>
      <w:r w:rsidRPr="00CA3B03">
        <w:rPr>
          <w:rFonts w:ascii="Arial Narrow" w:hAnsi="Arial Narrow"/>
          <w:bCs/>
          <w:sz w:val="27"/>
          <w:szCs w:val="27"/>
        </w:rPr>
        <w:t xml:space="preserve"> 236 y 237 de la Ley Orgánica Municipal para el Estado de Guanajuato, los bandos de policía y gobierno, los reglamentos, circulares y disposiciones adminis</w:t>
      </w:r>
      <w:r w:rsidR="00061C39" w:rsidRPr="00CA3B03">
        <w:rPr>
          <w:rFonts w:ascii="Arial Narrow" w:hAnsi="Arial Narrow"/>
          <w:bCs/>
          <w:sz w:val="27"/>
          <w:szCs w:val="27"/>
        </w:rPr>
        <w:t>trativas de observancia general</w:t>
      </w:r>
      <w:r w:rsidRPr="00CA3B03">
        <w:rPr>
          <w:rFonts w:ascii="Arial Narrow" w:hAnsi="Arial Narrow"/>
          <w:bCs/>
          <w:sz w:val="27"/>
          <w:szCs w:val="27"/>
        </w:rPr>
        <w:t xml:space="preserve"> que los Ayuntamientos aprueben para sus respectivas jurisdicciones</w:t>
      </w:r>
      <w:r w:rsidR="00061C39" w:rsidRPr="00CA3B03">
        <w:rPr>
          <w:rFonts w:ascii="Arial Narrow" w:hAnsi="Arial Narrow"/>
          <w:bCs/>
          <w:sz w:val="27"/>
          <w:szCs w:val="27"/>
        </w:rPr>
        <w:t>,</w:t>
      </w:r>
      <w:r w:rsidRPr="00CA3B03">
        <w:rPr>
          <w:rFonts w:ascii="Arial Narrow" w:hAnsi="Arial Narrow"/>
          <w:bCs/>
          <w:sz w:val="27"/>
          <w:szCs w:val="27"/>
        </w:rPr>
        <w:t xml:space="preserve"> deberán ser de acuerdo con las disposiciones de la Constitución Política de los Estados Unidos Mexicanos y de la Constitución Política para el Estado de Guanajuato, así como las leyes federales o estatales, con estricta observancia de los Derechos Humanos y sus garantías, previendo en todo momento una estricta delimitación de la materia que regulan</w:t>
      </w:r>
      <w:r w:rsidR="00944BD1" w:rsidRPr="00CA3B03">
        <w:rPr>
          <w:rFonts w:ascii="Arial Narrow" w:hAnsi="Arial Narrow"/>
          <w:bCs/>
          <w:sz w:val="27"/>
          <w:szCs w:val="27"/>
        </w:rPr>
        <w:t>.</w:t>
      </w:r>
      <w:r w:rsidRPr="00CA3B03">
        <w:rPr>
          <w:rFonts w:ascii="Arial Narrow" w:hAnsi="Arial Narrow"/>
          <w:bCs/>
          <w:sz w:val="27"/>
          <w:szCs w:val="27"/>
        </w:rPr>
        <w:t xml:space="preserve"> .  . </w:t>
      </w:r>
      <w:r w:rsidR="008610A1" w:rsidRPr="00CA3B03">
        <w:rPr>
          <w:rFonts w:ascii="Arial Narrow" w:hAnsi="Arial Narrow"/>
          <w:bCs/>
          <w:sz w:val="27"/>
          <w:szCs w:val="27"/>
        </w:rPr>
        <w:t>.</w:t>
      </w:r>
    </w:p>
    <w:p w:rsidR="00A8017C" w:rsidRPr="00CA3B03" w:rsidRDefault="00A8017C" w:rsidP="009A3208">
      <w:pPr>
        <w:spacing w:line="276" w:lineRule="auto"/>
        <w:jc w:val="both"/>
        <w:rPr>
          <w:rFonts w:ascii="Arial Narrow" w:hAnsi="Arial Narrow"/>
          <w:bCs/>
          <w:sz w:val="27"/>
          <w:szCs w:val="27"/>
        </w:rPr>
      </w:pPr>
    </w:p>
    <w:p w:rsidR="00A8017C" w:rsidRPr="00CA3B03" w:rsidRDefault="00A8017C" w:rsidP="00E01EAF">
      <w:pPr>
        <w:spacing w:line="360" w:lineRule="auto"/>
        <w:ind w:firstLine="709"/>
        <w:jc w:val="both"/>
        <w:rPr>
          <w:rFonts w:ascii="Arial Narrow" w:hAnsi="Arial Narrow"/>
          <w:bCs/>
          <w:sz w:val="27"/>
          <w:szCs w:val="27"/>
        </w:rPr>
      </w:pPr>
      <w:r w:rsidRPr="00CA3B03">
        <w:rPr>
          <w:rFonts w:ascii="Arial Narrow" w:hAnsi="Arial Narrow"/>
          <w:bCs/>
          <w:sz w:val="27"/>
          <w:szCs w:val="27"/>
        </w:rPr>
        <w:t>3.-</w:t>
      </w:r>
      <w:r w:rsidR="00750F85" w:rsidRPr="00CA3B03">
        <w:rPr>
          <w:rFonts w:ascii="Arial Narrow" w:hAnsi="Arial Narrow"/>
          <w:bCs/>
          <w:sz w:val="27"/>
          <w:szCs w:val="27"/>
        </w:rPr>
        <w:t xml:space="preserve"> La limitante establecida en el artículo 15 del </w:t>
      </w:r>
      <w:r w:rsidR="0016301E" w:rsidRPr="00CA3B03">
        <w:rPr>
          <w:rFonts w:ascii="Arial Narrow" w:hAnsi="Arial Narrow"/>
          <w:bCs/>
          <w:sz w:val="27"/>
          <w:szCs w:val="27"/>
        </w:rPr>
        <w:t xml:space="preserve">citado </w:t>
      </w:r>
      <w:r w:rsidR="00750F85" w:rsidRPr="00CA3B03">
        <w:rPr>
          <w:rFonts w:ascii="Arial Narrow" w:hAnsi="Arial Narrow"/>
          <w:bCs/>
          <w:sz w:val="27"/>
          <w:szCs w:val="27"/>
        </w:rPr>
        <w:t xml:space="preserve">Reglamento para el Funcionamiento de Establecimientos Comerciales y de Servicios, debe considerarse inconstitucional, pues vulnera el principio de jerarquía normativa, considerando que dicho reglamento no puede ni debe considerarse autónomo, pues este debe sujetarse a las bases normativas que deban establecer </w:t>
      </w:r>
      <w:r w:rsidR="0016301E" w:rsidRPr="00CA3B03">
        <w:rPr>
          <w:rFonts w:ascii="Arial Narrow" w:hAnsi="Arial Narrow"/>
          <w:bCs/>
          <w:sz w:val="27"/>
          <w:szCs w:val="27"/>
        </w:rPr>
        <w:t>las legislaturas de los estados</w:t>
      </w:r>
      <w:r w:rsidR="00750F85" w:rsidRPr="00CA3B03">
        <w:rPr>
          <w:rFonts w:ascii="Arial Narrow" w:hAnsi="Arial Narrow"/>
          <w:bCs/>
          <w:sz w:val="27"/>
          <w:szCs w:val="27"/>
        </w:rPr>
        <w:t>. . . . . . . . . . . . . . . . . . . . . . . . . . . .</w:t>
      </w:r>
      <w:r w:rsidR="0016301E" w:rsidRPr="00CA3B03">
        <w:rPr>
          <w:rFonts w:ascii="Arial Narrow" w:hAnsi="Arial Narrow"/>
          <w:bCs/>
          <w:sz w:val="27"/>
          <w:szCs w:val="27"/>
        </w:rPr>
        <w:t xml:space="preserve"> </w:t>
      </w:r>
      <w:r w:rsidR="00750F85" w:rsidRPr="00CA3B03">
        <w:rPr>
          <w:rFonts w:ascii="Arial Narrow" w:hAnsi="Arial Narrow"/>
          <w:bCs/>
          <w:sz w:val="27"/>
          <w:szCs w:val="27"/>
        </w:rPr>
        <w:t xml:space="preserve">. . . </w:t>
      </w:r>
      <w:r w:rsidR="0016301E" w:rsidRPr="00CA3B03">
        <w:rPr>
          <w:rFonts w:ascii="Arial Narrow" w:hAnsi="Arial Narrow"/>
          <w:bCs/>
          <w:sz w:val="27"/>
          <w:szCs w:val="27"/>
        </w:rPr>
        <w:t xml:space="preserve"> </w:t>
      </w:r>
      <w:r w:rsidR="00750F85" w:rsidRPr="00CA3B03">
        <w:rPr>
          <w:rFonts w:ascii="Arial Narrow" w:hAnsi="Arial Narrow"/>
          <w:bCs/>
          <w:sz w:val="27"/>
          <w:szCs w:val="27"/>
        </w:rPr>
        <w:t>. . .</w:t>
      </w:r>
      <w:r w:rsidR="0016301E" w:rsidRPr="00CA3B03">
        <w:rPr>
          <w:rFonts w:ascii="Arial Narrow" w:hAnsi="Arial Narrow"/>
          <w:bCs/>
          <w:sz w:val="27"/>
          <w:szCs w:val="27"/>
        </w:rPr>
        <w:t xml:space="preserve"> </w:t>
      </w:r>
      <w:r w:rsidR="00750F85" w:rsidRPr="00CA3B03">
        <w:rPr>
          <w:rFonts w:ascii="Arial Narrow" w:hAnsi="Arial Narrow"/>
          <w:bCs/>
          <w:sz w:val="27"/>
          <w:szCs w:val="27"/>
        </w:rPr>
        <w:t>.</w:t>
      </w:r>
      <w:r w:rsidR="0016301E" w:rsidRPr="00CA3B03">
        <w:rPr>
          <w:rFonts w:ascii="Arial Narrow" w:hAnsi="Arial Narrow"/>
          <w:bCs/>
          <w:sz w:val="27"/>
          <w:szCs w:val="27"/>
        </w:rPr>
        <w:t xml:space="preserve"> . . . . . . . . . . . . . . . . . . . . . . . . . . </w:t>
      </w:r>
    </w:p>
    <w:p w:rsidR="00061C39" w:rsidRPr="00CA3B03" w:rsidRDefault="00061C39" w:rsidP="00E01EAF">
      <w:pPr>
        <w:spacing w:line="360" w:lineRule="auto"/>
        <w:ind w:firstLine="709"/>
        <w:jc w:val="both"/>
        <w:rPr>
          <w:rFonts w:ascii="Arial Narrow" w:hAnsi="Arial Narrow"/>
          <w:bCs/>
          <w:sz w:val="27"/>
          <w:szCs w:val="27"/>
        </w:rPr>
      </w:pPr>
    </w:p>
    <w:p w:rsidR="00061C39" w:rsidRPr="00CA3B03" w:rsidRDefault="00750F85" w:rsidP="00E01EAF">
      <w:pPr>
        <w:spacing w:line="360" w:lineRule="auto"/>
        <w:ind w:firstLine="709"/>
        <w:jc w:val="both"/>
        <w:rPr>
          <w:rFonts w:ascii="Arial Narrow" w:hAnsi="Arial Narrow"/>
          <w:bCs/>
          <w:sz w:val="27"/>
          <w:szCs w:val="27"/>
        </w:rPr>
      </w:pPr>
      <w:r w:rsidRPr="00CA3B03">
        <w:rPr>
          <w:rFonts w:ascii="Arial Narrow" w:hAnsi="Arial Narrow"/>
          <w:bCs/>
          <w:sz w:val="27"/>
          <w:szCs w:val="27"/>
        </w:rPr>
        <w:t xml:space="preserve">4.- </w:t>
      </w:r>
      <w:r w:rsidR="0016716E" w:rsidRPr="00CA3B03">
        <w:rPr>
          <w:rFonts w:ascii="Arial Narrow" w:hAnsi="Arial Narrow"/>
          <w:bCs/>
          <w:sz w:val="27"/>
          <w:szCs w:val="27"/>
        </w:rPr>
        <w:t>Las</w:t>
      </w:r>
      <w:r w:rsidR="00061C39" w:rsidRPr="00CA3B03">
        <w:rPr>
          <w:rFonts w:ascii="Arial Narrow" w:hAnsi="Arial Narrow"/>
          <w:bCs/>
          <w:sz w:val="27"/>
          <w:szCs w:val="27"/>
        </w:rPr>
        <w:t xml:space="preserve"> </w:t>
      </w:r>
      <w:r w:rsidR="0016716E" w:rsidRPr="00CA3B03">
        <w:rPr>
          <w:rFonts w:ascii="Arial Narrow" w:hAnsi="Arial Narrow"/>
          <w:bCs/>
          <w:sz w:val="27"/>
          <w:szCs w:val="27"/>
        </w:rPr>
        <w:t xml:space="preserve"> bases normativas para </w:t>
      </w:r>
      <w:r w:rsidR="00755F11" w:rsidRPr="00CA3B03">
        <w:rPr>
          <w:rFonts w:ascii="Arial Narrow" w:hAnsi="Arial Narrow"/>
          <w:bCs/>
          <w:sz w:val="27"/>
          <w:szCs w:val="27"/>
        </w:rPr>
        <w:t xml:space="preserve">la </w:t>
      </w:r>
      <w:r w:rsidR="0016716E" w:rsidRPr="00CA3B03">
        <w:rPr>
          <w:rFonts w:ascii="Arial Narrow" w:hAnsi="Arial Narrow"/>
          <w:bCs/>
          <w:sz w:val="27"/>
          <w:szCs w:val="27"/>
        </w:rPr>
        <w:t xml:space="preserve">reglamentación municipal, en la materia son </w:t>
      </w:r>
    </w:p>
    <w:p w:rsidR="00750F85" w:rsidRPr="00CA3B03" w:rsidRDefault="0016716E" w:rsidP="00061C39">
      <w:pPr>
        <w:spacing w:line="360" w:lineRule="auto"/>
        <w:jc w:val="both"/>
        <w:rPr>
          <w:rFonts w:ascii="Arial Narrow" w:hAnsi="Arial Narrow"/>
          <w:bCs/>
          <w:sz w:val="27"/>
          <w:szCs w:val="27"/>
        </w:rPr>
      </w:pPr>
      <w:r w:rsidRPr="00CA3B03">
        <w:rPr>
          <w:rFonts w:ascii="Arial Narrow" w:hAnsi="Arial Narrow"/>
          <w:bCs/>
          <w:sz w:val="27"/>
          <w:szCs w:val="27"/>
        </w:rPr>
        <w:t>las comprendidas en el capítulo único</w:t>
      </w:r>
      <w:r w:rsidR="00061C39" w:rsidRPr="00CA3B03">
        <w:rPr>
          <w:rFonts w:ascii="Arial Narrow" w:hAnsi="Arial Narrow"/>
          <w:bCs/>
          <w:sz w:val="27"/>
          <w:szCs w:val="27"/>
        </w:rPr>
        <w:t>,</w:t>
      </w:r>
      <w:r w:rsidRPr="00CA3B03">
        <w:rPr>
          <w:rFonts w:ascii="Arial Narrow" w:hAnsi="Arial Narrow"/>
          <w:bCs/>
          <w:sz w:val="27"/>
          <w:szCs w:val="27"/>
        </w:rPr>
        <w:t xml:space="preserve"> del título séptimo </w:t>
      </w:r>
      <w:r w:rsidR="00750F85" w:rsidRPr="00CA3B03">
        <w:rPr>
          <w:rFonts w:ascii="Arial Narrow" w:hAnsi="Arial Narrow"/>
          <w:bCs/>
          <w:sz w:val="27"/>
          <w:szCs w:val="27"/>
        </w:rPr>
        <w:t xml:space="preserve">de la Ley de Alcoholes para </w:t>
      </w:r>
      <w:r w:rsidRPr="00CA3B03">
        <w:rPr>
          <w:rFonts w:ascii="Arial Narrow" w:hAnsi="Arial Narrow"/>
          <w:bCs/>
          <w:sz w:val="27"/>
          <w:szCs w:val="27"/>
        </w:rPr>
        <w:t>el Estado de Guanajuato, en su artículo 44, entre l</w:t>
      </w:r>
      <w:r w:rsidR="00750F85" w:rsidRPr="00CA3B03">
        <w:rPr>
          <w:rFonts w:ascii="Arial Narrow" w:hAnsi="Arial Narrow"/>
          <w:bCs/>
          <w:sz w:val="27"/>
          <w:szCs w:val="27"/>
        </w:rPr>
        <w:t xml:space="preserve">as </w:t>
      </w:r>
      <w:r w:rsidRPr="00CA3B03">
        <w:rPr>
          <w:rFonts w:ascii="Arial Narrow" w:hAnsi="Arial Narrow"/>
          <w:bCs/>
          <w:sz w:val="27"/>
          <w:szCs w:val="27"/>
        </w:rPr>
        <w:t>que</w:t>
      </w:r>
      <w:r w:rsidR="00750F85" w:rsidRPr="00CA3B03">
        <w:rPr>
          <w:rFonts w:ascii="Arial Narrow" w:hAnsi="Arial Narrow"/>
          <w:bCs/>
          <w:sz w:val="27"/>
          <w:szCs w:val="27"/>
        </w:rPr>
        <w:t xml:space="preserve"> se</w:t>
      </w:r>
      <w:r w:rsidRPr="00CA3B03">
        <w:rPr>
          <w:rFonts w:ascii="Arial Narrow" w:hAnsi="Arial Narrow"/>
          <w:bCs/>
          <w:sz w:val="27"/>
          <w:szCs w:val="27"/>
        </w:rPr>
        <w:t xml:space="preserve"> le</w:t>
      </w:r>
      <w:r w:rsidR="00750F85" w:rsidRPr="00CA3B03">
        <w:rPr>
          <w:rFonts w:ascii="Arial Narrow" w:hAnsi="Arial Narrow"/>
          <w:bCs/>
          <w:sz w:val="27"/>
          <w:szCs w:val="27"/>
        </w:rPr>
        <w:t xml:space="preserve"> permite</w:t>
      </w:r>
      <w:r w:rsidRPr="00CA3B03">
        <w:rPr>
          <w:rFonts w:ascii="Arial Narrow" w:hAnsi="Arial Narrow"/>
          <w:bCs/>
          <w:sz w:val="27"/>
          <w:szCs w:val="27"/>
        </w:rPr>
        <w:t>n</w:t>
      </w:r>
      <w:r w:rsidR="00750F85" w:rsidRPr="00CA3B03">
        <w:rPr>
          <w:rFonts w:ascii="Arial Narrow" w:hAnsi="Arial Narrow"/>
          <w:bCs/>
          <w:sz w:val="27"/>
          <w:szCs w:val="27"/>
        </w:rPr>
        <w:t xml:space="preserve"> regular </w:t>
      </w:r>
      <w:r w:rsidRPr="00CA3B03">
        <w:rPr>
          <w:rFonts w:ascii="Arial Narrow" w:hAnsi="Arial Narrow"/>
          <w:bCs/>
          <w:sz w:val="27"/>
          <w:szCs w:val="27"/>
        </w:rPr>
        <w:t xml:space="preserve">aspectos </w:t>
      </w:r>
      <w:r w:rsidR="00750F85" w:rsidRPr="00CA3B03">
        <w:rPr>
          <w:rFonts w:ascii="Arial Narrow" w:hAnsi="Arial Narrow"/>
          <w:bCs/>
          <w:sz w:val="27"/>
          <w:szCs w:val="27"/>
        </w:rPr>
        <w:t xml:space="preserve">como el mínimo de distancia respecto a centros educativos, de conformidad </w:t>
      </w:r>
      <w:r w:rsidR="00750F85" w:rsidRPr="00CA3B03">
        <w:rPr>
          <w:rFonts w:ascii="Arial Narrow" w:hAnsi="Arial Narrow"/>
          <w:bCs/>
          <w:sz w:val="27"/>
          <w:szCs w:val="27"/>
        </w:rPr>
        <w:lastRenderedPageBreak/>
        <w:t xml:space="preserve">con la Ley de Salud para el Estado de Guanajuato, cuyo texto normativo en relación a la prohibición de tasación de distancias, es omisa. . . . . . . . . . . . . </w:t>
      </w:r>
      <w:r w:rsidRPr="00CA3B03">
        <w:rPr>
          <w:rFonts w:ascii="Arial Narrow" w:hAnsi="Arial Narrow"/>
          <w:bCs/>
          <w:sz w:val="27"/>
          <w:szCs w:val="27"/>
        </w:rPr>
        <w:t xml:space="preserve"> </w:t>
      </w:r>
      <w:r w:rsidR="00750F85" w:rsidRPr="00CA3B03">
        <w:rPr>
          <w:rFonts w:ascii="Arial Narrow" w:hAnsi="Arial Narrow"/>
          <w:bCs/>
          <w:sz w:val="27"/>
          <w:szCs w:val="27"/>
        </w:rPr>
        <w:t>. . . . . . . . .</w:t>
      </w:r>
      <w:r w:rsidRPr="00CA3B03">
        <w:rPr>
          <w:rFonts w:ascii="Arial Narrow" w:hAnsi="Arial Narrow"/>
          <w:bCs/>
          <w:sz w:val="27"/>
          <w:szCs w:val="27"/>
        </w:rPr>
        <w:t xml:space="preserve"> </w:t>
      </w:r>
      <w:r w:rsidR="00750F85" w:rsidRPr="00CA3B03">
        <w:rPr>
          <w:rFonts w:ascii="Arial Narrow" w:hAnsi="Arial Narrow"/>
          <w:bCs/>
          <w:sz w:val="27"/>
          <w:szCs w:val="27"/>
        </w:rPr>
        <w:t xml:space="preserve">. </w:t>
      </w:r>
      <w:r w:rsidRPr="00CA3B03">
        <w:rPr>
          <w:rFonts w:ascii="Arial Narrow" w:hAnsi="Arial Narrow"/>
          <w:bCs/>
          <w:sz w:val="27"/>
          <w:szCs w:val="27"/>
        </w:rPr>
        <w:t xml:space="preserve">. . . </w:t>
      </w:r>
    </w:p>
    <w:p w:rsidR="005A28D7" w:rsidRPr="00CA3B03" w:rsidRDefault="005A28D7" w:rsidP="009A3208">
      <w:pPr>
        <w:spacing w:line="276" w:lineRule="auto"/>
        <w:jc w:val="both"/>
        <w:rPr>
          <w:rFonts w:ascii="Arial Narrow" w:hAnsi="Arial Narrow"/>
          <w:bCs/>
          <w:sz w:val="27"/>
          <w:szCs w:val="27"/>
        </w:rPr>
      </w:pPr>
    </w:p>
    <w:p w:rsidR="005C58F4" w:rsidRPr="00CA3B03" w:rsidRDefault="00C2437E" w:rsidP="00E01EAF">
      <w:pPr>
        <w:spacing w:line="360" w:lineRule="auto"/>
        <w:ind w:firstLine="709"/>
        <w:jc w:val="both"/>
        <w:rPr>
          <w:rFonts w:ascii="Arial Narrow" w:hAnsi="Arial Narrow"/>
          <w:bCs/>
          <w:sz w:val="27"/>
          <w:szCs w:val="27"/>
        </w:rPr>
      </w:pPr>
      <w:r w:rsidRPr="00CA3B03">
        <w:rPr>
          <w:rFonts w:ascii="Arial Narrow" w:hAnsi="Arial Narrow"/>
          <w:bCs/>
          <w:sz w:val="27"/>
          <w:szCs w:val="27"/>
        </w:rPr>
        <w:t xml:space="preserve">En tanto, la autoridad en </w:t>
      </w:r>
      <w:r w:rsidR="005C58F4" w:rsidRPr="00CA3B03">
        <w:rPr>
          <w:rFonts w:ascii="Arial Narrow" w:hAnsi="Arial Narrow"/>
          <w:bCs/>
          <w:sz w:val="27"/>
          <w:szCs w:val="27"/>
        </w:rPr>
        <w:t>la</w:t>
      </w:r>
      <w:r w:rsidRPr="00CA3B03">
        <w:rPr>
          <w:rFonts w:ascii="Arial Narrow" w:hAnsi="Arial Narrow"/>
          <w:bCs/>
          <w:sz w:val="27"/>
          <w:szCs w:val="27"/>
        </w:rPr>
        <w:t xml:space="preserve"> contestación de la demanda</w:t>
      </w:r>
      <w:r w:rsidR="004250E7" w:rsidRPr="00CA3B03">
        <w:rPr>
          <w:rFonts w:ascii="Arial Narrow" w:hAnsi="Arial Narrow"/>
          <w:bCs/>
          <w:sz w:val="27"/>
          <w:szCs w:val="27"/>
        </w:rPr>
        <w:t xml:space="preserve"> señala</w:t>
      </w:r>
      <w:r w:rsidR="005C58F4" w:rsidRPr="00CA3B03">
        <w:rPr>
          <w:rFonts w:ascii="Arial Narrow" w:hAnsi="Arial Narrow"/>
          <w:bCs/>
          <w:sz w:val="27"/>
          <w:szCs w:val="27"/>
        </w:rPr>
        <w:t xml:space="preserve"> en esencia que</w:t>
      </w:r>
      <w:r w:rsidR="006937B8" w:rsidRPr="00CA3B03">
        <w:rPr>
          <w:rFonts w:ascii="Arial Narrow" w:hAnsi="Arial Narrow"/>
          <w:bCs/>
          <w:sz w:val="27"/>
          <w:szCs w:val="27"/>
        </w:rPr>
        <w:t xml:space="preserve"> </w:t>
      </w:r>
      <w:r w:rsidR="00755F11" w:rsidRPr="00CA3B03">
        <w:rPr>
          <w:rFonts w:ascii="Arial Narrow" w:hAnsi="Arial Narrow"/>
          <w:bCs/>
          <w:sz w:val="27"/>
          <w:szCs w:val="27"/>
        </w:rPr>
        <w:t xml:space="preserve">este concepto de impugnación </w:t>
      </w:r>
      <w:r w:rsidR="006937B8" w:rsidRPr="00CA3B03">
        <w:rPr>
          <w:rFonts w:ascii="Arial Narrow" w:hAnsi="Arial Narrow"/>
          <w:bCs/>
          <w:sz w:val="27"/>
          <w:szCs w:val="27"/>
        </w:rPr>
        <w:t>es inatendible, porque el acto impugnado se encuentra debidamente fundado y motivado, pues se hizo del conocimiento del accionante</w:t>
      </w:r>
      <w:r w:rsidR="00755F11" w:rsidRPr="00CA3B03">
        <w:rPr>
          <w:rFonts w:ascii="Arial Narrow" w:hAnsi="Arial Narrow"/>
          <w:bCs/>
          <w:sz w:val="27"/>
          <w:szCs w:val="27"/>
        </w:rPr>
        <w:t>, las razones y motivos</w:t>
      </w:r>
      <w:r w:rsidR="006937B8" w:rsidRPr="00CA3B03">
        <w:rPr>
          <w:rFonts w:ascii="Arial Narrow" w:hAnsi="Arial Narrow"/>
          <w:bCs/>
          <w:sz w:val="27"/>
          <w:szCs w:val="27"/>
        </w:rPr>
        <w:t xml:space="preserve"> por las cuales se </w:t>
      </w:r>
      <w:r w:rsidR="002462E1" w:rsidRPr="00CA3B03">
        <w:rPr>
          <w:rFonts w:ascii="Arial Narrow" w:hAnsi="Arial Narrow"/>
          <w:bCs/>
          <w:sz w:val="27"/>
          <w:szCs w:val="27"/>
        </w:rPr>
        <w:t>determinó</w:t>
      </w:r>
      <w:r w:rsidR="006937B8" w:rsidRPr="00CA3B03">
        <w:rPr>
          <w:rFonts w:ascii="Arial Narrow" w:hAnsi="Arial Narrow"/>
          <w:bCs/>
          <w:sz w:val="27"/>
          <w:szCs w:val="27"/>
        </w:rPr>
        <w:t xml:space="preserve"> improcedente su petición; </w:t>
      </w:r>
      <w:r w:rsidR="002462E1" w:rsidRPr="00CA3B03">
        <w:rPr>
          <w:rFonts w:ascii="Arial Narrow" w:hAnsi="Arial Narrow"/>
          <w:bCs/>
          <w:sz w:val="27"/>
          <w:szCs w:val="27"/>
        </w:rPr>
        <w:t>que se debe tomar en cuenta que es superior el interés social y el orden público</w:t>
      </w:r>
      <w:r w:rsidR="00061C39" w:rsidRPr="00CA3B03">
        <w:rPr>
          <w:rFonts w:ascii="Arial Narrow" w:hAnsi="Arial Narrow"/>
          <w:bCs/>
          <w:sz w:val="27"/>
          <w:szCs w:val="27"/>
        </w:rPr>
        <w:t>,</w:t>
      </w:r>
      <w:r w:rsidR="002462E1" w:rsidRPr="00CA3B03">
        <w:rPr>
          <w:rFonts w:ascii="Arial Narrow" w:hAnsi="Arial Narrow"/>
          <w:bCs/>
          <w:sz w:val="27"/>
          <w:szCs w:val="27"/>
        </w:rPr>
        <w:t xml:space="preserve"> son el interés particular, pues la realidad social con el transcurso del tiempo y las disposiciones administrativas deben a</w:t>
      </w:r>
      <w:r w:rsidR="00797183" w:rsidRPr="00CA3B03">
        <w:rPr>
          <w:rFonts w:ascii="Arial Narrow" w:hAnsi="Arial Narrow"/>
          <w:bCs/>
          <w:sz w:val="27"/>
          <w:szCs w:val="27"/>
        </w:rPr>
        <w:t>de</w:t>
      </w:r>
      <w:r w:rsidR="002462E1" w:rsidRPr="00CA3B03">
        <w:rPr>
          <w:rFonts w:ascii="Arial Narrow" w:hAnsi="Arial Narrow"/>
          <w:bCs/>
          <w:sz w:val="27"/>
          <w:szCs w:val="27"/>
        </w:rPr>
        <w:t>cuarse</w:t>
      </w:r>
      <w:r w:rsidR="00797183" w:rsidRPr="00CA3B03">
        <w:rPr>
          <w:rFonts w:ascii="Arial Narrow" w:hAnsi="Arial Narrow"/>
          <w:bCs/>
          <w:sz w:val="27"/>
          <w:szCs w:val="27"/>
        </w:rPr>
        <w:t xml:space="preserve"> a esa realidad; aunado a que</w:t>
      </w:r>
      <w:r w:rsidR="00755F11" w:rsidRPr="00CA3B03">
        <w:rPr>
          <w:rFonts w:ascii="Arial Narrow" w:hAnsi="Arial Narrow"/>
          <w:bCs/>
          <w:sz w:val="27"/>
          <w:szCs w:val="27"/>
        </w:rPr>
        <w:t xml:space="preserve"> el giro que pretende explotar se</w:t>
      </w:r>
      <w:r w:rsidR="00797183" w:rsidRPr="00CA3B03">
        <w:rPr>
          <w:rFonts w:ascii="Arial Narrow" w:hAnsi="Arial Narrow"/>
          <w:bCs/>
          <w:sz w:val="27"/>
          <w:szCs w:val="27"/>
        </w:rPr>
        <w:t xml:space="preserve"> trata de expendio de bebidas de b</w:t>
      </w:r>
      <w:r w:rsidR="00061C39" w:rsidRPr="00CA3B03">
        <w:rPr>
          <w:rFonts w:ascii="Arial Narrow" w:hAnsi="Arial Narrow"/>
          <w:bCs/>
          <w:sz w:val="27"/>
          <w:szCs w:val="27"/>
        </w:rPr>
        <w:t>ajo contenido alcohólico en en</w:t>
      </w:r>
      <w:r w:rsidR="00797183" w:rsidRPr="00CA3B03">
        <w:rPr>
          <w:rFonts w:ascii="Arial Narrow" w:hAnsi="Arial Narrow"/>
          <w:bCs/>
          <w:sz w:val="27"/>
          <w:szCs w:val="27"/>
        </w:rPr>
        <w:t>vase cerrado y de existir instituciones educativas a una distancia inferior de la emitida se contraviene el artículo 15</w:t>
      </w:r>
      <w:r w:rsidR="00061C39" w:rsidRPr="00CA3B03">
        <w:rPr>
          <w:rFonts w:ascii="Arial Narrow" w:hAnsi="Arial Narrow"/>
          <w:bCs/>
          <w:sz w:val="27"/>
          <w:szCs w:val="27"/>
        </w:rPr>
        <w:t>,</w:t>
      </w:r>
      <w:r w:rsidR="00797183" w:rsidRPr="00CA3B03">
        <w:rPr>
          <w:rFonts w:ascii="Arial Narrow" w:hAnsi="Arial Narrow"/>
          <w:bCs/>
          <w:sz w:val="27"/>
          <w:szCs w:val="27"/>
        </w:rPr>
        <w:t xml:space="preserve"> cuarto párrafo</w:t>
      </w:r>
      <w:r w:rsidR="00061C39" w:rsidRPr="00CA3B03">
        <w:rPr>
          <w:rFonts w:ascii="Arial Narrow" w:hAnsi="Arial Narrow"/>
          <w:bCs/>
          <w:sz w:val="27"/>
          <w:szCs w:val="27"/>
        </w:rPr>
        <w:t>,</w:t>
      </w:r>
      <w:r w:rsidR="00797183" w:rsidRPr="00CA3B03">
        <w:rPr>
          <w:rFonts w:ascii="Arial Narrow" w:hAnsi="Arial Narrow"/>
          <w:bCs/>
          <w:sz w:val="27"/>
          <w:szCs w:val="27"/>
        </w:rPr>
        <w:t xml:space="preserve"> fracción III</w:t>
      </w:r>
      <w:r w:rsidR="00797183" w:rsidRPr="00CA3B03">
        <w:rPr>
          <w:rFonts w:ascii="Arial Narrow" w:hAnsi="Arial Narrow"/>
          <w:sz w:val="27"/>
          <w:szCs w:val="27"/>
        </w:rPr>
        <w:t xml:space="preserve"> del Reglamento para el Funcionamiento de Establecimientos Comerciales y de Servicios en el Municipio de León, Guanajuato [transcribe lo conducente]. . </w:t>
      </w:r>
      <w:r w:rsidR="00797183" w:rsidRPr="00CA3B03">
        <w:rPr>
          <w:rFonts w:ascii="Arial Narrow" w:hAnsi="Arial Narrow"/>
          <w:bCs/>
          <w:sz w:val="27"/>
          <w:szCs w:val="27"/>
        </w:rPr>
        <w:t xml:space="preserve">. . . . . . . . . . . . . . . </w:t>
      </w:r>
    </w:p>
    <w:p w:rsidR="0068594F" w:rsidRPr="00CA3B03" w:rsidRDefault="0068594F" w:rsidP="009A3208">
      <w:pPr>
        <w:spacing w:line="276" w:lineRule="auto"/>
        <w:jc w:val="both"/>
        <w:rPr>
          <w:rFonts w:ascii="Arial Narrow" w:hAnsi="Arial Narrow"/>
          <w:bCs/>
          <w:sz w:val="27"/>
          <w:szCs w:val="27"/>
        </w:rPr>
      </w:pPr>
    </w:p>
    <w:p w:rsidR="00581203" w:rsidRPr="00CA3B03" w:rsidRDefault="00581203" w:rsidP="00E01EAF">
      <w:pPr>
        <w:spacing w:line="360" w:lineRule="auto"/>
        <w:ind w:firstLine="709"/>
        <w:jc w:val="both"/>
        <w:rPr>
          <w:rFonts w:ascii="Arial Narrow" w:hAnsi="Arial Narrow" w:cs="Arial"/>
          <w:sz w:val="27"/>
          <w:szCs w:val="27"/>
        </w:rPr>
      </w:pPr>
      <w:r w:rsidRPr="00CA3B03">
        <w:rPr>
          <w:rFonts w:ascii="Arial Narrow" w:hAnsi="Arial Narrow"/>
          <w:sz w:val="27"/>
          <w:szCs w:val="27"/>
        </w:rPr>
        <w:t xml:space="preserve">Es </w:t>
      </w:r>
      <w:r w:rsidR="00797183" w:rsidRPr="00CA3B03">
        <w:rPr>
          <w:rFonts w:ascii="Arial Narrow" w:hAnsi="Arial Narrow"/>
          <w:b/>
          <w:sz w:val="27"/>
          <w:szCs w:val="27"/>
        </w:rPr>
        <w:t>IN</w:t>
      </w:r>
      <w:r w:rsidR="00755F11" w:rsidRPr="00CA3B03">
        <w:rPr>
          <w:rFonts w:ascii="Arial Narrow" w:hAnsi="Arial Narrow"/>
          <w:b/>
          <w:sz w:val="27"/>
          <w:szCs w:val="27"/>
        </w:rPr>
        <w:t>FUNDADO</w:t>
      </w:r>
      <w:r w:rsidRPr="00CA3B03">
        <w:rPr>
          <w:rFonts w:ascii="Arial Narrow" w:hAnsi="Arial Narrow"/>
          <w:sz w:val="27"/>
          <w:szCs w:val="27"/>
        </w:rPr>
        <w:t xml:space="preserve"> este concepto de impugnación, en mérito de las siguientes razones:</w:t>
      </w:r>
      <w:r w:rsidRPr="00CA3B03">
        <w:rPr>
          <w:rFonts w:ascii="Arial Narrow" w:hAnsi="Arial Narrow" w:cs="Arial"/>
          <w:sz w:val="27"/>
          <w:szCs w:val="27"/>
        </w:rPr>
        <w:t xml:space="preserve"> . . . . . . . . . . . . . . . . .</w:t>
      </w:r>
      <w:r w:rsidRPr="00CA3B03">
        <w:rPr>
          <w:rFonts w:ascii="Arial Narrow" w:hAnsi="Arial Narrow"/>
          <w:bCs/>
          <w:sz w:val="27"/>
          <w:szCs w:val="27"/>
        </w:rPr>
        <w:t xml:space="preserve"> . . . . . .</w:t>
      </w:r>
      <w:r w:rsidRPr="00CA3B03">
        <w:rPr>
          <w:rFonts w:ascii="Arial Narrow" w:hAnsi="Arial Narrow" w:cs="Arial"/>
          <w:sz w:val="27"/>
          <w:szCs w:val="27"/>
        </w:rPr>
        <w:t xml:space="preserve"> . . . . . . .</w:t>
      </w:r>
      <w:r w:rsidR="00797183" w:rsidRPr="00CA3B03">
        <w:rPr>
          <w:rFonts w:ascii="Arial Narrow" w:hAnsi="Arial Narrow" w:cs="Arial"/>
          <w:sz w:val="27"/>
          <w:szCs w:val="27"/>
        </w:rPr>
        <w:t xml:space="preserve"> </w:t>
      </w:r>
      <w:r w:rsidRPr="00CA3B03">
        <w:rPr>
          <w:rFonts w:ascii="Arial Narrow" w:hAnsi="Arial Narrow" w:cs="Arial"/>
          <w:sz w:val="27"/>
          <w:szCs w:val="27"/>
        </w:rPr>
        <w:t xml:space="preserve"> . . . . . . . . . . . . . . . . . . . . . . . . . . . . . </w:t>
      </w:r>
      <w:r w:rsidR="00797183" w:rsidRPr="00CA3B03">
        <w:rPr>
          <w:rFonts w:ascii="Arial Narrow" w:hAnsi="Arial Narrow" w:cs="Arial"/>
          <w:sz w:val="27"/>
          <w:szCs w:val="27"/>
        </w:rPr>
        <w:t>.</w:t>
      </w:r>
    </w:p>
    <w:p w:rsidR="00581203" w:rsidRPr="00CA3B03" w:rsidRDefault="00581203" w:rsidP="0004311A">
      <w:pPr>
        <w:spacing w:line="276" w:lineRule="auto"/>
        <w:jc w:val="both"/>
        <w:rPr>
          <w:rFonts w:ascii="Arial Narrow" w:hAnsi="Arial Narrow"/>
          <w:sz w:val="27"/>
          <w:szCs w:val="27"/>
        </w:rPr>
      </w:pPr>
    </w:p>
    <w:p w:rsidR="00C174B5" w:rsidRPr="00CA3B03" w:rsidRDefault="00C174B5" w:rsidP="0004311A">
      <w:pPr>
        <w:spacing w:line="360" w:lineRule="auto"/>
        <w:ind w:firstLine="709"/>
        <w:jc w:val="both"/>
        <w:rPr>
          <w:rFonts w:ascii="Arial Narrow" w:hAnsi="Arial Narrow" w:cs="Arial"/>
          <w:sz w:val="27"/>
          <w:szCs w:val="27"/>
        </w:rPr>
      </w:pPr>
      <w:r w:rsidRPr="00CA3B03">
        <w:rPr>
          <w:rFonts w:ascii="Arial Narrow" w:hAnsi="Arial Narrow"/>
          <w:sz w:val="27"/>
          <w:szCs w:val="27"/>
        </w:rPr>
        <w:t>En principio, se impone señalar que</w:t>
      </w:r>
      <w:r w:rsidRPr="00CA3B03">
        <w:rPr>
          <w:rFonts w:ascii="Arial Narrow" w:hAnsi="Arial Narrow" w:cs="Arial"/>
          <w:sz w:val="27"/>
          <w:szCs w:val="27"/>
        </w:rPr>
        <w:t xml:space="preserve"> </w:t>
      </w:r>
      <w:r w:rsidR="0004311A" w:rsidRPr="00CA3B03">
        <w:rPr>
          <w:rFonts w:ascii="Arial Narrow" w:hAnsi="Arial Narrow" w:cs="Arial"/>
          <w:sz w:val="27"/>
          <w:szCs w:val="27"/>
        </w:rPr>
        <w:t xml:space="preserve">de acuerdo a lo estipulado por el artículo 303 del Código de Procedimiento y Justicia Administrativa para el Estado y los Municipios de Guanajuato, se analizara el acto administrativo impugnado, </w:t>
      </w:r>
      <w:r w:rsidR="00E53434" w:rsidRPr="00CA3B03">
        <w:rPr>
          <w:rFonts w:ascii="Arial Narrow" w:hAnsi="Arial Narrow" w:cs="Arial"/>
          <w:sz w:val="27"/>
          <w:szCs w:val="27"/>
        </w:rPr>
        <w:t xml:space="preserve">a fin </w:t>
      </w:r>
      <w:r w:rsidR="0004311A" w:rsidRPr="00CA3B03">
        <w:rPr>
          <w:rFonts w:ascii="Arial Narrow" w:hAnsi="Arial Narrow" w:cs="Arial"/>
          <w:sz w:val="27"/>
          <w:szCs w:val="27"/>
        </w:rPr>
        <w:t>de</w:t>
      </w:r>
      <w:r w:rsidR="00E53434" w:rsidRPr="00CA3B03">
        <w:rPr>
          <w:rFonts w:ascii="Arial Narrow" w:hAnsi="Arial Narrow" w:cs="Arial"/>
          <w:sz w:val="27"/>
          <w:szCs w:val="27"/>
        </w:rPr>
        <w:t xml:space="preserve"> valorar su</w:t>
      </w:r>
      <w:r w:rsidR="0004311A" w:rsidRPr="00CA3B03">
        <w:rPr>
          <w:rFonts w:ascii="Arial Narrow" w:hAnsi="Arial Narrow" w:cs="Arial"/>
          <w:sz w:val="27"/>
          <w:szCs w:val="27"/>
        </w:rPr>
        <w:t xml:space="preserve"> constitucionalidad</w:t>
      </w:r>
      <w:r w:rsidR="00E53434" w:rsidRPr="00CA3B03">
        <w:rPr>
          <w:rFonts w:ascii="Arial Narrow" w:hAnsi="Arial Narrow" w:cs="Arial"/>
          <w:sz w:val="27"/>
          <w:szCs w:val="27"/>
        </w:rPr>
        <w:t xml:space="preserve"> o inconstitucionalidad y, en su caso,</w:t>
      </w:r>
      <w:r w:rsidR="0004311A" w:rsidRPr="00CA3B03">
        <w:rPr>
          <w:rFonts w:ascii="Arial Narrow" w:hAnsi="Arial Narrow" w:cs="Arial"/>
          <w:sz w:val="27"/>
          <w:szCs w:val="27"/>
        </w:rPr>
        <w:t xml:space="preserve"> determinar si </w:t>
      </w:r>
      <w:r w:rsidRPr="00CA3B03">
        <w:rPr>
          <w:rFonts w:ascii="Arial Narrow" w:hAnsi="Arial Narrow" w:cs="Arial"/>
          <w:sz w:val="27"/>
          <w:szCs w:val="27"/>
        </w:rPr>
        <w:t xml:space="preserve">el artículo </w:t>
      </w:r>
      <w:r w:rsidRPr="00CA3B03">
        <w:rPr>
          <w:rFonts w:ascii="Arial Narrow" w:hAnsi="Arial Narrow"/>
          <w:bCs/>
          <w:sz w:val="27"/>
          <w:szCs w:val="27"/>
        </w:rPr>
        <w:t>15, fracción III,</w:t>
      </w:r>
      <w:r w:rsidRPr="00CA3B03">
        <w:rPr>
          <w:rFonts w:ascii="Arial Narrow" w:hAnsi="Arial Narrow"/>
          <w:sz w:val="27"/>
          <w:szCs w:val="27"/>
        </w:rPr>
        <w:t xml:space="preserve"> </w:t>
      </w:r>
      <w:r w:rsidRPr="00CA3B03">
        <w:rPr>
          <w:rFonts w:ascii="Arial Narrow" w:hAnsi="Arial Narrow"/>
          <w:bCs/>
          <w:sz w:val="27"/>
          <w:szCs w:val="27"/>
        </w:rPr>
        <w:t xml:space="preserve">cuarto párrafo, </w:t>
      </w:r>
      <w:r w:rsidRPr="00CA3B03">
        <w:rPr>
          <w:rFonts w:ascii="Arial Narrow" w:hAnsi="Arial Narrow"/>
          <w:sz w:val="27"/>
          <w:szCs w:val="27"/>
        </w:rPr>
        <w:t>del Reglamento para el Funcionamiento de Establecimientos Comerciales y de Servicios en el Municipio de León, Guanajuato</w:t>
      </w:r>
      <w:r w:rsidRPr="00CA3B03">
        <w:rPr>
          <w:rFonts w:ascii="Arial Narrow" w:hAnsi="Arial Narrow" w:cs="Arial"/>
          <w:sz w:val="27"/>
          <w:szCs w:val="27"/>
        </w:rPr>
        <w:t xml:space="preserve">, </w:t>
      </w:r>
      <w:r w:rsidR="0004311A" w:rsidRPr="00CA3B03">
        <w:rPr>
          <w:rFonts w:ascii="Arial Narrow" w:hAnsi="Arial Narrow" w:cs="Arial"/>
          <w:sz w:val="27"/>
          <w:szCs w:val="27"/>
        </w:rPr>
        <w:t xml:space="preserve">que </w:t>
      </w:r>
      <w:r w:rsidR="00E53434" w:rsidRPr="00CA3B03">
        <w:rPr>
          <w:rFonts w:ascii="Arial Narrow" w:hAnsi="Arial Narrow" w:cs="Arial"/>
          <w:sz w:val="27"/>
          <w:szCs w:val="27"/>
        </w:rPr>
        <w:t xml:space="preserve">le </w:t>
      </w:r>
      <w:r w:rsidR="0004311A" w:rsidRPr="00CA3B03">
        <w:rPr>
          <w:rFonts w:ascii="Arial Narrow" w:hAnsi="Arial Narrow" w:cs="Arial"/>
          <w:sz w:val="27"/>
          <w:szCs w:val="27"/>
        </w:rPr>
        <w:t>sirvió de apoyo</w:t>
      </w:r>
      <w:r w:rsidR="00E53434" w:rsidRPr="00CA3B03">
        <w:rPr>
          <w:rFonts w:ascii="Arial Narrow" w:hAnsi="Arial Narrow" w:cs="Arial"/>
          <w:sz w:val="27"/>
          <w:szCs w:val="27"/>
        </w:rPr>
        <w:t>,</w:t>
      </w:r>
      <w:r w:rsidR="0004311A" w:rsidRPr="00CA3B03">
        <w:rPr>
          <w:rFonts w:ascii="Arial Narrow" w:hAnsi="Arial Narrow" w:cs="Arial"/>
          <w:sz w:val="27"/>
          <w:szCs w:val="27"/>
        </w:rPr>
        <w:t xml:space="preserve"> </w:t>
      </w:r>
      <w:r w:rsidRPr="00CA3B03">
        <w:rPr>
          <w:rFonts w:ascii="Arial Narrow" w:hAnsi="Arial Narrow" w:cs="Arial"/>
          <w:sz w:val="27"/>
          <w:szCs w:val="27"/>
        </w:rPr>
        <w:t xml:space="preserve">contraviene </w:t>
      </w:r>
      <w:r w:rsidR="0004311A" w:rsidRPr="00CA3B03">
        <w:rPr>
          <w:rFonts w:ascii="Arial Narrow" w:hAnsi="Arial Narrow" w:cs="Arial"/>
          <w:sz w:val="27"/>
          <w:szCs w:val="27"/>
        </w:rPr>
        <w:t>e</w:t>
      </w:r>
      <w:r w:rsidRPr="00CA3B03">
        <w:rPr>
          <w:rFonts w:ascii="Arial Narrow" w:hAnsi="Arial Narrow" w:cs="Arial"/>
          <w:sz w:val="27"/>
          <w:szCs w:val="27"/>
        </w:rPr>
        <w:t>l artículo 115, fracción II, de la Constitución Política de los Estados Unidos Mexicanos</w:t>
      </w:r>
      <w:r w:rsidR="00C22DE3" w:rsidRPr="00CA3B03">
        <w:rPr>
          <w:rFonts w:ascii="Arial Narrow" w:hAnsi="Arial Narrow"/>
          <w:bCs/>
          <w:sz w:val="27"/>
          <w:szCs w:val="27"/>
        </w:rPr>
        <w:t>.</w:t>
      </w:r>
      <w:r w:rsidR="00CF537F" w:rsidRPr="00CA3B03">
        <w:rPr>
          <w:rFonts w:ascii="Arial Narrow" w:hAnsi="Arial Narrow" w:cs="Arial"/>
          <w:sz w:val="27"/>
          <w:szCs w:val="27"/>
        </w:rPr>
        <w:t xml:space="preserve"> . . . . . . . . . . . . . . . . .</w:t>
      </w:r>
      <w:r w:rsidR="00E53434" w:rsidRPr="00CA3B03">
        <w:rPr>
          <w:rFonts w:ascii="Arial Narrow" w:hAnsi="Arial Narrow" w:cs="Arial"/>
          <w:sz w:val="27"/>
          <w:szCs w:val="27"/>
        </w:rPr>
        <w:t xml:space="preserve"> </w:t>
      </w:r>
      <w:r w:rsidR="00CF537F" w:rsidRPr="00CA3B03">
        <w:rPr>
          <w:rFonts w:ascii="Arial Narrow" w:hAnsi="Arial Narrow" w:cs="Arial"/>
          <w:sz w:val="27"/>
          <w:szCs w:val="27"/>
        </w:rPr>
        <w:t xml:space="preserve"> . . . . . . . . . . . . . . . . </w:t>
      </w:r>
    </w:p>
    <w:p w:rsidR="00C174B5" w:rsidRPr="00CA3B03" w:rsidRDefault="00C174B5" w:rsidP="00E36434">
      <w:pPr>
        <w:spacing w:line="276" w:lineRule="auto"/>
        <w:jc w:val="both"/>
        <w:rPr>
          <w:rFonts w:ascii="Arial Narrow" w:hAnsi="Arial Narrow"/>
          <w:sz w:val="27"/>
          <w:szCs w:val="27"/>
        </w:rPr>
      </w:pPr>
    </w:p>
    <w:p w:rsidR="00061C39" w:rsidRPr="00CA3B03" w:rsidRDefault="00581203" w:rsidP="00944BD1">
      <w:pPr>
        <w:spacing w:line="360" w:lineRule="auto"/>
        <w:ind w:firstLine="709"/>
        <w:jc w:val="both"/>
        <w:rPr>
          <w:rFonts w:ascii="Arial Narrow" w:hAnsi="Arial Narrow"/>
          <w:sz w:val="27"/>
          <w:szCs w:val="27"/>
        </w:rPr>
      </w:pPr>
      <w:r w:rsidRPr="00CA3B03">
        <w:rPr>
          <w:rFonts w:ascii="Arial Narrow" w:hAnsi="Arial Narrow"/>
          <w:sz w:val="27"/>
          <w:szCs w:val="27"/>
        </w:rPr>
        <w:t xml:space="preserve">En </w:t>
      </w:r>
      <w:r w:rsidR="00C22DE3" w:rsidRPr="00CA3B03">
        <w:rPr>
          <w:rFonts w:ascii="Arial Narrow" w:hAnsi="Arial Narrow"/>
          <w:sz w:val="27"/>
          <w:szCs w:val="27"/>
        </w:rPr>
        <w:t>segund</w:t>
      </w:r>
      <w:r w:rsidRPr="00CA3B03">
        <w:rPr>
          <w:rFonts w:ascii="Arial Narrow" w:hAnsi="Arial Narrow"/>
          <w:sz w:val="27"/>
          <w:szCs w:val="27"/>
        </w:rPr>
        <w:t>o</w:t>
      </w:r>
      <w:r w:rsidR="00C22DE3" w:rsidRPr="00CA3B03">
        <w:rPr>
          <w:rFonts w:ascii="Arial Narrow" w:hAnsi="Arial Narrow"/>
          <w:sz w:val="27"/>
          <w:szCs w:val="27"/>
        </w:rPr>
        <w:t xml:space="preserve"> lugar</w:t>
      </w:r>
      <w:r w:rsidRPr="00CA3B03">
        <w:rPr>
          <w:rFonts w:ascii="Arial Narrow" w:hAnsi="Arial Narrow"/>
          <w:sz w:val="27"/>
          <w:szCs w:val="27"/>
        </w:rPr>
        <w:t>, es importante señalar que</w:t>
      </w:r>
      <w:r w:rsidR="00FF2810" w:rsidRPr="00CA3B03">
        <w:rPr>
          <w:rFonts w:ascii="Arial Narrow" w:hAnsi="Arial Narrow"/>
          <w:sz w:val="27"/>
          <w:szCs w:val="27"/>
        </w:rPr>
        <w:t xml:space="preserve"> la autoridad demandada </w:t>
      </w:r>
      <w:r w:rsidR="00872303" w:rsidRPr="00CA3B03">
        <w:rPr>
          <w:rFonts w:ascii="Arial Narrow" w:hAnsi="Arial Narrow"/>
          <w:sz w:val="27"/>
          <w:szCs w:val="27"/>
        </w:rPr>
        <w:t>a través</w:t>
      </w:r>
      <w:r w:rsidR="00FF2810" w:rsidRPr="00CA3B03">
        <w:rPr>
          <w:rFonts w:ascii="Arial Narrow" w:hAnsi="Arial Narrow"/>
          <w:sz w:val="27"/>
          <w:szCs w:val="27"/>
        </w:rPr>
        <w:t xml:space="preserve"> </w:t>
      </w:r>
    </w:p>
    <w:p w:rsidR="00841F53" w:rsidRPr="00CA3B03" w:rsidRDefault="00872303" w:rsidP="00061C39">
      <w:pPr>
        <w:spacing w:line="360" w:lineRule="auto"/>
        <w:jc w:val="both"/>
        <w:rPr>
          <w:rFonts w:ascii="Arial Narrow" w:hAnsi="Arial Narrow"/>
          <w:sz w:val="27"/>
          <w:szCs w:val="27"/>
        </w:rPr>
      </w:pPr>
      <w:r w:rsidRPr="00CA3B03">
        <w:rPr>
          <w:rFonts w:ascii="Arial Narrow" w:hAnsi="Arial Narrow"/>
          <w:sz w:val="27"/>
          <w:szCs w:val="27"/>
        </w:rPr>
        <w:t>d</w:t>
      </w:r>
      <w:r w:rsidR="00581203" w:rsidRPr="00CA3B03">
        <w:rPr>
          <w:rFonts w:ascii="Arial Narrow" w:hAnsi="Arial Narrow"/>
          <w:sz w:val="27"/>
          <w:szCs w:val="27"/>
        </w:rPr>
        <w:t>el of</w:t>
      </w:r>
      <w:r w:rsidR="00C22DE3" w:rsidRPr="00CA3B03">
        <w:rPr>
          <w:rFonts w:ascii="Arial Narrow" w:hAnsi="Arial Narrow"/>
          <w:sz w:val="27"/>
          <w:szCs w:val="27"/>
        </w:rPr>
        <w:t xml:space="preserve">icio </w:t>
      </w:r>
      <w:r w:rsidR="00A3097F" w:rsidRPr="00CA3B03">
        <w:rPr>
          <w:rFonts w:ascii="Arial Narrow" w:hAnsi="Arial Narrow" w:cs="Arial"/>
          <w:sz w:val="27"/>
          <w:szCs w:val="27"/>
        </w:rPr>
        <w:t>(…)</w:t>
      </w:r>
      <w:r w:rsidR="00C22DE3" w:rsidRPr="00CA3B03">
        <w:rPr>
          <w:rFonts w:ascii="Arial Narrow" w:hAnsi="Arial Narrow"/>
          <w:sz w:val="27"/>
          <w:szCs w:val="27"/>
        </w:rPr>
        <w:t xml:space="preserve"> </w:t>
      </w:r>
      <w:r w:rsidR="00581203" w:rsidRPr="00CA3B03">
        <w:rPr>
          <w:rFonts w:ascii="Arial Narrow" w:hAnsi="Arial Narrow"/>
          <w:sz w:val="27"/>
          <w:szCs w:val="27"/>
        </w:rPr>
        <w:t xml:space="preserve">de fecha 22 veintidós de Mayo del año 2017 dos mil diecisiete, </w:t>
      </w:r>
      <w:r w:rsidR="00FF2810" w:rsidRPr="00CA3B03">
        <w:rPr>
          <w:rFonts w:ascii="Arial Narrow" w:hAnsi="Arial Narrow"/>
          <w:sz w:val="27"/>
          <w:szCs w:val="27"/>
        </w:rPr>
        <w:t>e</w:t>
      </w:r>
      <w:r w:rsidRPr="00CA3B03">
        <w:rPr>
          <w:rFonts w:ascii="Arial Narrow" w:hAnsi="Arial Narrow"/>
          <w:sz w:val="27"/>
          <w:szCs w:val="27"/>
        </w:rPr>
        <w:t xml:space="preserve">mite un dictamen </w:t>
      </w:r>
      <w:r w:rsidR="00581203" w:rsidRPr="00CA3B03">
        <w:rPr>
          <w:rFonts w:ascii="Arial Narrow" w:hAnsi="Arial Narrow"/>
          <w:sz w:val="27"/>
          <w:szCs w:val="27"/>
        </w:rPr>
        <w:t>neg</w:t>
      </w:r>
      <w:r w:rsidRPr="00CA3B03">
        <w:rPr>
          <w:rFonts w:ascii="Arial Narrow" w:hAnsi="Arial Narrow"/>
          <w:sz w:val="27"/>
          <w:szCs w:val="27"/>
        </w:rPr>
        <w:t xml:space="preserve">ativo, </w:t>
      </w:r>
      <w:r w:rsidR="00841F53" w:rsidRPr="00CA3B03">
        <w:rPr>
          <w:rFonts w:ascii="Arial Narrow" w:hAnsi="Arial Narrow" w:cs="Arial"/>
          <w:sz w:val="27"/>
          <w:szCs w:val="27"/>
          <w:lang w:val="es-ES_tradnl"/>
        </w:rPr>
        <w:t>respecto al otorgamiento de la constancia de factibilidad, ubicación y condiciones que guardan las instalaciones del establecimiento</w:t>
      </w:r>
      <w:r w:rsidR="00841F53" w:rsidRPr="00CA3B03">
        <w:rPr>
          <w:rFonts w:ascii="Arial Narrow" w:hAnsi="Arial Narrow"/>
          <w:sz w:val="27"/>
          <w:szCs w:val="27"/>
        </w:rPr>
        <w:t xml:space="preserve"> para el </w:t>
      </w:r>
      <w:r w:rsidR="00841F53" w:rsidRPr="00CA3B03">
        <w:rPr>
          <w:rFonts w:ascii="Arial Narrow" w:hAnsi="Arial Narrow"/>
          <w:sz w:val="27"/>
          <w:szCs w:val="27"/>
        </w:rPr>
        <w:lastRenderedPageBreak/>
        <w:t>expendio de bebidas de bajo contenido alcohólico en envase cerrado</w:t>
      </w:r>
      <w:r w:rsidR="00061C39" w:rsidRPr="00CA3B03">
        <w:rPr>
          <w:rFonts w:ascii="Arial Narrow" w:hAnsi="Arial Narrow"/>
          <w:sz w:val="27"/>
          <w:szCs w:val="27"/>
        </w:rPr>
        <w:t>, en virtud de que entre el</w:t>
      </w:r>
      <w:r w:rsidR="00CF537F" w:rsidRPr="00CA3B03">
        <w:rPr>
          <w:rFonts w:ascii="Arial Narrow" w:hAnsi="Arial Narrow"/>
          <w:sz w:val="27"/>
          <w:szCs w:val="27"/>
        </w:rPr>
        <w:t xml:space="preserve"> local y la escuela primaria 18 de marzo, existe una distancia lineal de 51 metros, incumpliendo con lo establecido en el artículo 15, fracción III, del Reglamento para el Funcionamiento de Establecimientos Comerciales y de Servicios en el Municipio de León, Guanajuato</w:t>
      </w:r>
      <w:r w:rsidR="00CF537F" w:rsidRPr="00CA3B03">
        <w:rPr>
          <w:rFonts w:ascii="Arial Narrow" w:hAnsi="Arial Narrow" w:cs="Arial"/>
          <w:sz w:val="27"/>
          <w:szCs w:val="27"/>
        </w:rPr>
        <w:t>. . . . . . . .</w:t>
      </w:r>
      <w:r w:rsidR="00944BD1" w:rsidRPr="00CA3B03">
        <w:rPr>
          <w:rFonts w:ascii="Arial Narrow" w:hAnsi="Arial Narrow" w:cs="Arial"/>
          <w:sz w:val="27"/>
          <w:szCs w:val="27"/>
        </w:rPr>
        <w:t xml:space="preserve"> .</w:t>
      </w:r>
      <w:r w:rsidR="00CF537F" w:rsidRPr="00CA3B03">
        <w:rPr>
          <w:rFonts w:ascii="Arial Narrow" w:hAnsi="Arial Narrow" w:cs="Arial"/>
          <w:sz w:val="27"/>
          <w:szCs w:val="27"/>
        </w:rPr>
        <w:t xml:space="preserve"> . . . . . . .</w:t>
      </w:r>
      <w:r w:rsidR="00CA0E26" w:rsidRPr="00CA3B03">
        <w:rPr>
          <w:rFonts w:ascii="Arial Narrow" w:hAnsi="Arial Narrow" w:cs="Arial"/>
          <w:sz w:val="27"/>
          <w:szCs w:val="27"/>
        </w:rPr>
        <w:t xml:space="preserve"> . . . . . . . . . . .</w:t>
      </w:r>
      <w:r w:rsidR="00CF537F" w:rsidRPr="00CA3B03">
        <w:rPr>
          <w:rFonts w:ascii="Arial Narrow" w:hAnsi="Arial Narrow" w:cs="Arial"/>
          <w:sz w:val="27"/>
          <w:szCs w:val="27"/>
        </w:rPr>
        <w:t xml:space="preserve"> </w:t>
      </w:r>
    </w:p>
    <w:p w:rsidR="00581203" w:rsidRPr="00CA3B03" w:rsidRDefault="00581203" w:rsidP="00E36434">
      <w:pPr>
        <w:suppressAutoHyphens/>
        <w:spacing w:line="276" w:lineRule="auto"/>
        <w:jc w:val="both"/>
        <w:rPr>
          <w:rFonts w:ascii="Arial Narrow" w:hAnsi="Arial Narrow" w:cs="Arial Narrow"/>
          <w:bCs/>
          <w:sz w:val="27"/>
          <w:szCs w:val="27"/>
          <w:lang w:eastAsia="zh-CN"/>
        </w:rPr>
      </w:pPr>
    </w:p>
    <w:p w:rsidR="00944BD1" w:rsidRPr="00CA3B03" w:rsidRDefault="005D49CC" w:rsidP="00E01EAF">
      <w:pPr>
        <w:suppressAutoHyphens/>
        <w:spacing w:line="360" w:lineRule="auto"/>
        <w:ind w:firstLine="709"/>
        <w:jc w:val="both"/>
        <w:rPr>
          <w:rFonts w:ascii="Arial Narrow" w:hAnsi="Arial Narrow" w:cs="Arial Narrow"/>
          <w:bCs/>
          <w:sz w:val="27"/>
          <w:szCs w:val="27"/>
          <w:lang w:eastAsia="zh-CN"/>
        </w:rPr>
      </w:pPr>
      <w:r w:rsidRPr="00CA3B03">
        <w:rPr>
          <w:rFonts w:ascii="Arial Narrow" w:hAnsi="Arial Narrow" w:cs="Arial Narrow"/>
          <w:bCs/>
          <w:sz w:val="27"/>
          <w:szCs w:val="27"/>
          <w:lang w:eastAsia="zh-CN"/>
        </w:rPr>
        <w:t>Así las cosas, e</w:t>
      </w:r>
      <w:r w:rsidR="003454D6" w:rsidRPr="00CA3B03">
        <w:rPr>
          <w:rFonts w:ascii="Arial Narrow" w:hAnsi="Arial Narrow" w:cs="Arial Narrow"/>
          <w:bCs/>
          <w:sz w:val="27"/>
          <w:szCs w:val="27"/>
          <w:lang w:eastAsia="zh-CN"/>
        </w:rPr>
        <w:t>l artículo 115</w:t>
      </w:r>
      <w:r w:rsidR="00581203" w:rsidRPr="00CA3B03">
        <w:rPr>
          <w:rFonts w:ascii="Arial Narrow" w:hAnsi="Arial Narrow" w:cs="Arial Narrow"/>
          <w:bCs/>
          <w:sz w:val="27"/>
          <w:szCs w:val="27"/>
          <w:lang w:eastAsia="zh-CN"/>
        </w:rPr>
        <w:t>,</w:t>
      </w:r>
      <w:r w:rsidR="003454D6" w:rsidRPr="00CA3B03">
        <w:rPr>
          <w:rFonts w:ascii="Arial Narrow" w:hAnsi="Arial Narrow" w:cs="Arial Narrow"/>
          <w:bCs/>
          <w:sz w:val="27"/>
          <w:szCs w:val="27"/>
          <w:lang w:eastAsia="zh-CN"/>
        </w:rPr>
        <w:t xml:space="preserve"> </w:t>
      </w:r>
      <w:r w:rsidRPr="00CA3B03">
        <w:rPr>
          <w:rFonts w:ascii="Arial Narrow" w:hAnsi="Arial Narrow" w:cs="Arial Narrow"/>
          <w:bCs/>
          <w:sz w:val="27"/>
          <w:szCs w:val="27"/>
          <w:lang w:eastAsia="zh-CN"/>
        </w:rPr>
        <w:t>fracción II</w:t>
      </w:r>
      <w:r w:rsidR="00646619" w:rsidRPr="00CA3B03">
        <w:rPr>
          <w:rFonts w:ascii="Arial Narrow" w:hAnsi="Arial Narrow" w:cs="Arial Narrow"/>
          <w:bCs/>
          <w:sz w:val="27"/>
          <w:szCs w:val="27"/>
          <w:lang w:eastAsia="zh-CN"/>
        </w:rPr>
        <w:t>,</w:t>
      </w:r>
      <w:r w:rsidRPr="00CA3B03">
        <w:rPr>
          <w:rFonts w:ascii="Arial Narrow" w:hAnsi="Arial Narrow" w:cs="Arial Narrow"/>
          <w:bCs/>
          <w:sz w:val="27"/>
          <w:szCs w:val="27"/>
          <w:lang w:eastAsia="zh-CN"/>
        </w:rPr>
        <w:t xml:space="preserve"> </w:t>
      </w:r>
      <w:r w:rsidR="003454D6" w:rsidRPr="00CA3B03">
        <w:rPr>
          <w:rFonts w:ascii="Arial Narrow" w:hAnsi="Arial Narrow" w:cs="Arial Narrow"/>
          <w:bCs/>
          <w:sz w:val="27"/>
          <w:szCs w:val="27"/>
          <w:lang w:eastAsia="zh-CN"/>
        </w:rPr>
        <w:t xml:space="preserve">párrafo </w:t>
      </w:r>
      <w:r w:rsidR="00C34F2E" w:rsidRPr="00CA3B03">
        <w:rPr>
          <w:rFonts w:ascii="Arial Narrow" w:hAnsi="Arial Narrow" w:cs="Arial Narrow"/>
          <w:bCs/>
          <w:sz w:val="27"/>
          <w:szCs w:val="27"/>
          <w:lang w:eastAsia="zh-CN"/>
        </w:rPr>
        <w:t>segundo</w:t>
      </w:r>
      <w:r w:rsidR="007A679B" w:rsidRPr="00CA3B03">
        <w:rPr>
          <w:rFonts w:ascii="Arial Narrow" w:hAnsi="Arial Narrow" w:cs="Arial Narrow"/>
          <w:bCs/>
          <w:sz w:val="27"/>
          <w:szCs w:val="27"/>
          <w:lang w:eastAsia="zh-CN"/>
        </w:rPr>
        <w:t>,</w:t>
      </w:r>
      <w:r w:rsidR="00C34F2E" w:rsidRPr="00CA3B03">
        <w:rPr>
          <w:rFonts w:ascii="Arial Narrow" w:hAnsi="Arial Narrow" w:cs="Arial Narrow"/>
          <w:bCs/>
          <w:sz w:val="27"/>
          <w:szCs w:val="27"/>
          <w:lang w:eastAsia="zh-CN"/>
        </w:rPr>
        <w:t xml:space="preserve"> de la</w:t>
      </w:r>
      <w:r w:rsidR="00581203" w:rsidRPr="00CA3B03">
        <w:rPr>
          <w:rFonts w:ascii="Arial Narrow" w:hAnsi="Arial Narrow" w:cs="Arial Narrow"/>
          <w:bCs/>
          <w:sz w:val="27"/>
          <w:szCs w:val="27"/>
          <w:lang w:eastAsia="zh-CN"/>
        </w:rPr>
        <w:t xml:space="preserve"> Constitución Política d</w:t>
      </w:r>
      <w:r w:rsidR="003454D6" w:rsidRPr="00CA3B03">
        <w:rPr>
          <w:rFonts w:ascii="Arial Narrow" w:hAnsi="Arial Narrow" w:cs="Arial Narrow"/>
          <w:bCs/>
          <w:sz w:val="27"/>
          <w:szCs w:val="27"/>
          <w:lang w:eastAsia="zh-CN"/>
        </w:rPr>
        <w:t>e los Estados Unidos Mexicanos,</w:t>
      </w:r>
      <w:r w:rsidR="00931574" w:rsidRPr="00CA3B03">
        <w:rPr>
          <w:rFonts w:ascii="Arial Narrow" w:hAnsi="Arial Narrow" w:cs="Arial Narrow"/>
          <w:bCs/>
          <w:sz w:val="27"/>
          <w:szCs w:val="27"/>
          <w:lang w:eastAsia="zh-CN"/>
        </w:rPr>
        <w:t xml:space="preserve"> </w:t>
      </w:r>
      <w:r w:rsidRPr="00CA3B03">
        <w:rPr>
          <w:rFonts w:ascii="Arial Narrow" w:hAnsi="Arial Narrow" w:cs="Arial Narrow"/>
          <w:bCs/>
          <w:sz w:val="27"/>
          <w:szCs w:val="27"/>
          <w:lang w:eastAsia="zh-CN"/>
        </w:rPr>
        <w:t>contempla</w:t>
      </w:r>
      <w:r w:rsidR="00B55395" w:rsidRPr="00CA3B03">
        <w:rPr>
          <w:rFonts w:ascii="Arial Narrow" w:hAnsi="Arial Narrow" w:cs="Arial Narrow"/>
          <w:bCs/>
          <w:sz w:val="27"/>
          <w:szCs w:val="27"/>
          <w:lang w:eastAsia="zh-CN"/>
        </w:rPr>
        <w:t xml:space="preserve"> </w:t>
      </w:r>
      <w:r w:rsidRPr="00CA3B03">
        <w:rPr>
          <w:rFonts w:ascii="Arial Narrow" w:hAnsi="Arial Narrow" w:cs="Arial Narrow"/>
          <w:bCs/>
          <w:sz w:val="27"/>
          <w:szCs w:val="27"/>
          <w:lang w:eastAsia="zh-CN"/>
        </w:rPr>
        <w:t>la facultad Reglamentaria</w:t>
      </w:r>
      <w:r w:rsidR="00646619" w:rsidRPr="00CA3B03">
        <w:rPr>
          <w:rFonts w:ascii="Arial Narrow" w:hAnsi="Arial Narrow" w:cs="Arial Narrow"/>
          <w:bCs/>
          <w:sz w:val="27"/>
          <w:szCs w:val="27"/>
          <w:lang w:eastAsia="zh-CN"/>
        </w:rPr>
        <w:t xml:space="preserve"> del Ayuntamiento,</w:t>
      </w:r>
      <w:r w:rsidR="00201A5E" w:rsidRPr="00CA3B03">
        <w:rPr>
          <w:rFonts w:ascii="Arial Narrow" w:hAnsi="Arial Narrow" w:cs="Arial Narrow"/>
          <w:bCs/>
          <w:sz w:val="27"/>
          <w:szCs w:val="27"/>
          <w:lang w:eastAsia="zh-CN"/>
        </w:rPr>
        <w:t xml:space="preserve"> esto es, </w:t>
      </w:r>
      <w:r w:rsidR="0023387D" w:rsidRPr="00CA3B03">
        <w:rPr>
          <w:rFonts w:ascii="Arial Narrow" w:hAnsi="Arial Narrow" w:cs="Arial Narrow"/>
          <w:bCs/>
          <w:sz w:val="27"/>
          <w:szCs w:val="27"/>
          <w:lang w:eastAsia="zh-CN"/>
        </w:rPr>
        <w:t xml:space="preserve">se encuentra </w:t>
      </w:r>
      <w:r w:rsidR="00201A5E" w:rsidRPr="00CA3B03">
        <w:rPr>
          <w:rFonts w:ascii="Arial Narrow" w:hAnsi="Arial Narrow"/>
          <w:sz w:val="27"/>
          <w:szCs w:val="27"/>
        </w:rPr>
        <w:t>facultado para emitir normas de carácter general a través de los</w:t>
      </w:r>
      <w:r w:rsidR="00B55395" w:rsidRPr="00CA3B03">
        <w:rPr>
          <w:rFonts w:ascii="Arial Narrow" w:hAnsi="Arial Narrow"/>
          <w:sz w:val="27"/>
          <w:szCs w:val="27"/>
        </w:rPr>
        <w:t xml:space="preserve"> b</w:t>
      </w:r>
      <w:r w:rsidR="00061C39" w:rsidRPr="00CA3B03">
        <w:rPr>
          <w:rFonts w:ascii="Arial Narrow" w:hAnsi="Arial Narrow"/>
          <w:sz w:val="27"/>
          <w:szCs w:val="27"/>
        </w:rPr>
        <w:t>andos de policía y gobierno,</w:t>
      </w:r>
      <w:r w:rsidR="00B55395" w:rsidRPr="00CA3B03">
        <w:rPr>
          <w:rFonts w:ascii="Arial Narrow" w:hAnsi="Arial Narrow"/>
          <w:sz w:val="27"/>
          <w:szCs w:val="27"/>
        </w:rPr>
        <w:t xml:space="preserve"> reglamentos, circulares y disposiciones administrativas de observancia general</w:t>
      </w:r>
      <w:r w:rsidR="00061C39" w:rsidRPr="00CA3B03">
        <w:rPr>
          <w:rFonts w:ascii="Arial Narrow" w:hAnsi="Arial Narrow"/>
          <w:sz w:val="27"/>
          <w:szCs w:val="27"/>
        </w:rPr>
        <w:t>,</w:t>
      </w:r>
      <w:r w:rsidR="007A679B" w:rsidRPr="00CA3B03">
        <w:rPr>
          <w:rFonts w:ascii="Arial Narrow" w:hAnsi="Arial Narrow"/>
          <w:sz w:val="27"/>
          <w:szCs w:val="27"/>
        </w:rPr>
        <w:t xml:space="preserve"> numeral que en lo</w:t>
      </w:r>
      <w:r w:rsidR="00E01EAF" w:rsidRPr="00CA3B03">
        <w:rPr>
          <w:rFonts w:ascii="Arial Narrow" w:hAnsi="Arial Narrow"/>
          <w:sz w:val="27"/>
          <w:szCs w:val="27"/>
        </w:rPr>
        <w:t xml:space="preserve"> </w:t>
      </w:r>
      <w:r w:rsidR="007A679B" w:rsidRPr="00CA3B03">
        <w:rPr>
          <w:rFonts w:ascii="Arial Narrow" w:hAnsi="Arial Narrow"/>
          <w:sz w:val="27"/>
          <w:szCs w:val="27"/>
        </w:rPr>
        <w:t>conducente</w:t>
      </w:r>
      <w:r w:rsidR="00944BD1" w:rsidRPr="00CA3B03">
        <w:rPr>
          <w:rFonts w:ascii="Arial Narrow" w:hAnsi="Arial Narrow" w:cs="Arial Narrow"/>
          <w:bCs/>
          <w:sz w:val="27"/>
          <w:szCs w:val="27"/>
          <w:lang w:eastAsia="zh-CN"/>
        </w:rPr>
        <w:t xml:space="preserve"> establece: </w:t>
      </w:r>
      <w:r w:rsidR="00944BD1" w:rsidRPr="00CA3B03">
        <w:rPr>
          <w:rFonts w:ascii="Arial Narrow" w:hAnsi="Arial Narrow"/>
          <w:sz w:val="27"/>
          <w:szCs w:val="27"/>
        </w:rPr>
        <w:t xml:space="preserve">. . </w:t>
      </w:r>
    </w:p>
    <w:p w:rsidR="00581203" w:rsidRPr="00CA3B03" w:rsidRDefault="00581203" w:rsidP="00944BD1">
      <w:pPr>
        <w:suppressAutoHyphens/>
        <w:spacing w:line="276" w:lineRule="auto"/>
        <w:jc w:val="both"/>
        <w:rPr>
          <w:rFonts w:ascii="Arial Narrow" w:hAnsi="Arial Narrow" w:cs="Arial Narrow"/>
          <w:bCs/>
          <w:lang w:eastAsia="zh-CN"/>
        </w:rPr>
      </w:pPr>
    </w:p>
    <w:p w:rsidR="00581203" w:rsidRPr="00CA3B03" w:rsidRDefault="00E01EAF" w:rsidP="00E01EAF">
      <w:pPr>
        <w:suppressAutoHyphens/>
        <w:spacing w:line="276" w:lineRule="auto"/>
        <w:ind w:firstLine="709"/>
        <w:jc w:val="both"/>
        <w:rPr>
          <w:rFonts w:ascii="Arial Narrow" w:hAnsi="Arial Narrow" w:cs="Arial"/>
          <w:bCs/>
          <w:i/>
          <w:lang w:eastAsia="zh-CN"/>
        </w:rPr>
      </w:pPr>
      <w:r w:rsidRPr="00CA3B03">
        <w:rPr>
          <w:rFonts w:ascii="Arial Narrow" w:hAnsi="Arial Narrow" w:cs="Arial"/>
          <w:bCs/>
          <w:i/>
          <w:lang w:eastAsia="zh-CN"/>
        </w:rPr>
        <w:t>“Artí</w:t>
      </w:r>
      <w:r w:rsidR="003454D6" w:rsidRPr="00CA3B03">
        <w:rPr>
          <w:rFonts w:ascii="Arial Narrow" w:hAnsi="Arial Narrow" w:cs="Arial"/>
          <w:bCs/>
          <w:i/>
          <w:lang w:eastAsia="zh-CN"/>
        </w:rPr>
        <w:t>culo 115</w:t>
      </w:r>
      <w:r w:rsidR="00581203" w:rsidRPr="00CA3B03">
        <w:rPr>
          <w:rFonts w:ascii="Arial Narrow" w:hAnsi="Arial Narrow" w:cs="Arial"/>
          <w:bCs/>
          <w:i/>
          <w:lang w:eastAsia="zh-CN"/>
        </w:rPr>
        <w:t>.- …</w:t>
      </w:r>
    </w:p>
    <w:p w:rsidR="00581203" w:rsidRPr="00CA3B03" w:rsidRDefault="00581203" w:rsidP="00944BD1">
      <w:pPr>
        <w:suppressAutoHyphens/>
        <w:spacing w:line="276" w:lineRule="auto"/>
        <w:jc w:val="both"/>
        <w:rPr>
          <w:rFonts w:ascii="Arial Narrow" w:hAnsi="Arial Narrow" w:cs="Arial"/>
          <w:bCs/>
          <w:i/>
          <w:lang w:eastAsia="zh-CN"/>
        </w:rPr>
      </w:pPr>
    </w:p>
    <w:p w:rsidR="00E01EAF" w:rsidRPr="00CA3B03" w:rsidRDefault="00E01EAF" w:rsidP="00E01EAF">
      <w:pPr>
        <w:suppressAutoHyphens/>
        <w:spacing w:line="360" w:lineRule="auto"/>
        <w:ind w:firstLine="709"/>
        <w:jc w:val="both"/>
        <w:rPr>
          <w:rFonts w:ascii="Arial Narrow" w:hAnsi="Arial Narrow" w:cs="Arial"/>
          <w:bCs/>
          <w:i/>
          <w:lang w:eastAsia="zh-CN"/>
        </w:rPr>
      </w:pPr>
      <w:r w:rsidRPr="00CA3B03">
        <w:rPr>
          <w:rFonts w:ascii="Arial Narrow" w:hAnsi="Arial Narrow" w:cs="Arial"/>
          <w:bCs/>
          <w:i/>
          <w:lang w:eastAsia="zh-CN"/>
        </w:rPr>
        <w:t>II.- …</w:t>
      </w:r>
    </w:p>
    <w:p w:rsidR="00E01EAF" w:rsidRPr="00CA3B03" w:rsidRDefault="00E01EAF" w:rsidP="00944BD1">
      <w:pPr>
        <w:suppressAutoHyphens/>
        <w:spacing w:line="276" w:lineRule="auto"/>
        <w:jc w:val="both"/>
        <w:rPr>
          <w:rFonts w:ascii="Arial Narrow" w:hAnsi="Arial Narrow" w:cs="Arial"/>
          <w:bCs/>
          <w:i/>
          <w:lang w:eastAsia="zh-CN"/>
        </w:rPr>
      </w:pPr>
    </w:p>
    <w:p w:rsidR="007A679B" w:rsidRPr="00CA3B03" w:rsidRDefault="007A679B" w:rsidP="00E01EAF">
      <w:pPr>
        <w:suppressAutoHyphens/>
        <w:spacing w:line="360" w:lineRule="auto"/>
        <w:ind w:firstLine="709"/>
        <w:jc w:val="both"/>
        <w:rPr>
          <w:rFonts w:ascii="Arial Narrow" w:hAnsi="Arial Narrow" w:cs="Arial"/>
          <w:i/>
          <w:sz w:val="27"/>
          <w:szCs w:val="27"/>
        </w:rPr>
      </w:pPr>
      <w:r w:rsidRPr="00CA3B03">
        <w:rPr>
          <w:rFonts w:ascii="Arial Narrow" w:hAnsi="Arial Narrow" w:cs="Arial"/>
          <w:i/>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E01EAF" w:rsidRPr="00CA3B03">
        <w:rPr>
          <w:rFonts w:ascii="Arial Narrow" w:hAnsi="Arial Narrow" w:cs="Arial"/>
          <w:i/>
        </w:rPr>
        <w:t>”</w:t>
      </w:r>
    </w:p>
    <w:p w:rsidR="009A3208" w:rsidRPr="00CA3B03" w:rsidRDefault="009A3208" w:rsidP="009A3208">
      <w:pPr>
        <w:suppressAutoHyphens/>
        <w:spacing w:line="276" w:lineRule="auto"/>
        <w:jc w:val="both"/>
        <w:rPr>
          <w:rFonts w:ascii="Arial Narrow" w:hAnsi="Arial Narrow" w:cs="Arial"/>
        </w:rPr>
      </w:pPr>
    </w:p>
    <w:p w:rsidR="00083391" w:rsidRPr="00CA3B03" w:rsidRDefault="009A3208" w:rsidP="00557019">
      <w:pPr>
        <w:spacing w:line="360" w:lineRule="auto"/>
        <w:ind w:firstLine="709"/>
        <w:jc w:val="both"/>
        <w:rPr>
          <w:rFonts w:ascii="Arial Narrow" w:hAnsi="Arial Narrow"/>
          <w:sz w:val="27"/>
          <w:szCs w:val="27"/>
        </w:rPr>
      </w:pPr>
      <w:r w:rsidRPr="00CA3B03">
        <w:rPr>
          <w:rFonts w:ascii="Arial Narrow" w:hAnsi="Arial Narrow"/>
          <w:sz w:val="27"/>
          <w:szCs w:val="27"/>
        </w:rPr>
        <w:t>Conforme a este precepto</w:t>
      </w:r>
      <w:r w:rsidR="00670731" w:rsidRPr="00CA3B03">
        <w:rPr>
          <w:rFonts w:ascii="Arial Narrow" w:hAnsi="Arial Narrow"/>
          <w:sz w:val="27"/>
          <w:szCs w:val="27"/>
        </w:rPr>
        <w:t>,</w:t>
      </w:r>
      <w:r w:rsidRPr="00CA3B03">
        <w:rPr>
          <w:rFonts w:ascii="Arial Narrow" w:hAnsi="Arial Narrow"/>
          <w:sz w:val="27"/>
          <w:szCs w:val="27"/>
        </w:rPr>
        <w:t xml:space="preserve"> la facultad reglamentaria consiste en la posibilidad de que el Ayuntamiento prov</w:t>
      </w:r>
      <w:r w:rsidR="00B13B30" w:rsidRPr="00CA3B03">
        <w:rPr>
          <w:rFonts w:ascii="Arial Narrow" w:hAnsi="Arial Narrow"/>
          <w:sz w:val="27"/>
          <w:szCs w:val="27"/>
        </w:rPr>
        <w:t>ea en la esfera administrativa</w:t>
      </w:r>
      <w:r w:rsidRPr="00CA3B03">
        <w:rPr>
          <w:rFonts w:ascii="Arial Narrow" w:hAnsi="Arial Narrow"/>
          <w:sz w:val="27"/>
          <w:szCs w:val="27"/>
        </w:rPr>
        <w:t xml:space="preserve"> la exacta observancia de las leyes, es decir, está autorizado para expedir las previsiones reglamentarias necesarias para la ejecución de las leyes emitidas por el Congreso del Estado de Guanajuato. De este modo, las disposiciones jurídicas del </w:t>
      </w:r>
      <w:r w:rsidR="00755F11" w:rsidRPr="00CA3B03">
        <w:rPr>
          <w:rFonts w:ascii="Arial Narrow" w:hAnsi="Arial Narrow"/>
          <w:sz w:val="27"/>
          <w:szCs w:val="27"/>
        </w:rPr>
        <w:t>R</w:t>
      </w:r>
      <w:r w:rsidRPr="00CA3B03">
        <w:rPr>
          <w:rFonts w:ascii="Arial Narrow" w:hAnsi="Arial Narrow"/>
          <w:sz w:val="27"/>
          <w:szCs w:val="27"/>
        </w:rPr>
        <w:t xml:space="preserve">eglamento son una extensión de la </w:t>
      </w:r>
      <w:r w:rsidR="00755F11" w:rsidRPr="00CA3B03">
        <w:rPr>
          <w:rFonts w:ascii="Arial Narrow" w:hAnsi="Arial Narrow"/>
          <w:sz w:val="27"/>
          <w:szCs w:val="27"/>
        </w:rPr>
        <w:t>L</w:t>
      </w:r>
      <w:r w:rsidRPr="00CA3B03">
        <w:rPr>
          <w:rFonts w:ascii="Arial Narrow" w:hAnsi="Arial Narrow"/>
          <w:sz w:val="27"/>
          <w:szCs w:val="27"/>
        </w:rPr>
        <w:t>ey, porque tienden a desarrollar, complementar y pormenorizar las disposiciones legales, sin excederlas o contrariarlas, ya que sus alcances se encuentran acotados por la</w:t>
      </w:r>
      <w:r w:rsidR="00E36434" w:rsidRPr="00CA3B03">
        <w:rPr>
          <w:rFonts w:ascii="Arial Narrow" w:hAnsi="Arial Narrow"/>
          <w:sz w:val="27"/>
          <w:szCs w:val="27"/>
        </w:rPr>
        <w:t xml:space="preserve"> misma. . . . . . . . . . . . . . . . . . . . . . . . . . . . . . . . . . . . . . . . </w:t>
      </w:r>
      <w:r w:rsidRPr="00CA3B03">
        <w:rPr>
          <w:rFonts w:ascii="Arial Narrow" w:hAnsi="Arial Narrow"/>
          <w:sz w:val="27"/>
          <w:szCs w:val="27"/>
        </w:rPr>
        <w:t xml:space="preserve"> </w:t>
      </w:r>
    </w:p>
    <w:p w:rsidR="00A3097F" w:rsidRPr="00CA3B03" w:rsidRDefault="00A3097F" w:rsidP="00122D29">
      <w:pPr>
        <w:suppressAutoHyphens/>
        <w:spacing w:line="360" w:lineRule="auto"/>
        <w:ind w:firstLine="708"/>
        <w:jc w:val="both"/>
        <w:rPr>
          <w:rFonts w:ascii="Arial Narrow" w:hAnsi="Arial Narrow" w:cs="Arial"/>
          <w:bCs/>
          <w:sz w:val="27"/>
          <w:szCs w:val="27"/>
          <w:lang w:eastAsia="zh-CN"/>
        </w:rPr>
      </w:pPr>
    </w:p>
    <w:p w:rsidR="00944BD1" w:rsidRPr="00CA3B03" w:rsidRDefault="00F73BD7" w:rsidP="00122D29">
      <w:pPr>
        <w:suppressAutoHyphens/>
        <w:spacing w:line="360" w:lineRule="auto"/>
        <w:ind w:firstLine="708"/>
        <w:jc w:val="both"/>
        <w:rPr>
          <w:rFonts w:ascii="Arial Narrow" w:hAnsi="Arial Narrow" w:cs="Arial"/>
          <w:sz w:val="27"/>
          <w:szCs w:val="27"/>
          <w:lang w:val="es-ES_tradnl"/>
        </w:rPr>
      </w:pPr>
      <w:r w:rsidRPr="00CA3B03">
        <w:rPr>
          <w:rFonts w:ascii="Arial Narrow" w:hAnsi="Arial Narrow" w:cs="Arial"/>
          <w:bCs/>
          <w:sz w:val="27"/>
          <w:szCs w:val="27"/>
          <w:lang w:eastAsia="zh-CN"/>
        </w:rPr>
        <w:t>Bajo esta perspectiva,</w:t>
      </w:r>
      <w:r w:rsidR="00083391" w:rsidRPr="00CA3B03">
        <w:rPr>
          <w:rFonts w:ascii="Arial Narrow" w:hAnsi="Arial Narrow" w:cs="Arial"/>
          <w:bCs/>
          <w:sz w:val="27"/>
          <w:szCs w:val="27"/>
          <w:lang w:eastAsia="zh-CN"/>
        </w:rPr>
        <w:t xml:space="preserve"> </w:t>
      </w:r>
      <w:r w:rsidR="00CF1ABB" w:rsidRPr="00CA3B03">
        <w:rPr>
          <w:rFonts w:ascii="Arial Narrow" w:hAnsi="Arial Narrow" w:cs="Arial"/>
          <w:bCs/>
          <w:sz w:val="27"/>
          <w:szCs w:val="27"/>
          <w:lang w:eastAsia="zh-CN"/>
        </w:rPr>
        <w:t>tenemos</w:t>
      </w:r>
      <w:r w:rsidR="00083391" w:rsidRPr="00CA3B03">
        <w:rPr>
          <w:rFonts w:ascii="Arial Narrow" w:hAnsi="Arial Narrow" w:cs="Arial"/>
          <w:bCs/>
          <w:sz w:val="27"/>
          <w:szCs w:val="27"/>
          <w:lang w:eastAsia="zh-CN"/>
        </w:rPr>
        <w:t xml:space="preserve"> </w:t>
      </w:r>
      <w:r w:rsidRPr="00CA3B03">
        <w:rPr>
          <w:rFonts w:ascii="Arial Narrow" w:hAnsi="Arial Narrow" w:cs="Arial"/>
          <w:bCs/>
          <w:sz w:val="27"/>
          <w:szCs w:val="27"/>
          <w:lang w:eastAsia="zh-CN"/>
        </w:rPr>
        <w:t xml:space="preserve">que </w:t>
      </w:r>
      <w:r w:rsidR="00CF1ABB" w:rsidRPr="00CA3B03">
        <w:rPr>
          <w:rFonts w:ascii="Arial Narrow" w:hAnsi="Arial Narrow" w:cs="Arial"/>
          <w:bCs/>
          <w:sz w:val="27"/>
          <w:szCs w:val="27"/>
          <w:lang w:eastAsia="zh-CN"/>
        </w:rPr>
        <w:t>conforme a lo dispuesto por</w:t>
      </w:r>
      <w:r w:rsidR="00083391" w:rsidRPr="00CA3B03">
        <w:rPr>
          <w:rFonts w:ascii="Arial Narrow" w:hAnsi="Arial Narrow" w:cs="Arial"/>
          <w:bCs/>
          <w:sz w:val="27"/>
          <w:szCs w:val="27"/>
          <w:lang w:eastAsia="zh-CN"/>
        </w:rPr>
        <w:t xml:space="preserve"> </w:t>
      </w:r>
      <w:r w:rsidRPr="00CA3B03">
        <w:rPr>
          <w:rFonts w:ascii="Arial Narrow" w:hAnsi="Arial Narrow" w:cs="Arial"/>
          <w:bCs/>
          <w:sz w:val="27"/>
          <w:szCs w:val="27"/>
          <w:lang w:eastAsia="zh-CN"/>
        </w:rPr>
        <w:t xml:space="preserve">el artículo </w:t>
      </w:r>
      <w:r w:rsidR="00083391" w:rsidRPr="00CA3B03">
        <w:rPr>
          <w:rFonts w:ascii="Arial Narrow" w:hAnsi="Arial Narrow" w:cs="Arial"/>
          <w:bCs/>
          <w:sz w:val="27"/>
          <w:szCs w:val="27"/>
          <w:lang w:eastAsia="zh-CN"/>
        </w:rPr>
        <w:t xml:space="preserve">  </w:t>
      </w:r>
      <w:r w:rsidRPr="00CA3B03">
        <w:rPr>
          <w:rFonts w:ascii="Arial Narrow" w:hAnsi="Arial Narrow" w:cs="Arial"/>
          <w:bCs/>
          <w:sz w:val="27"/>
          <w:szCs w:val="27"/>
          <w:lang w:eastAsia="zh-CN"/>
        </w:rPr>
        <w:t xml:space="preserve">43 </w:t>
      </w:r>
      <w:r w:rsidR="00CF1ABB" w:rsidRPr="00CA3B03">
        <w:rPr>
          <w:rFonts w:ascii="Arial Narrow" w:hAnsi="Arial Narrow" w:cs="Arial"/>
          <w:sz w:val="27"/>
          <w:szCs w:val="27"/>
        </w:rPr>
        <w:t>de la Ley de Alcoholes para el Estado de Guanajuato,</w:t>
      </w:r>
      <w:r w:rsidR="00083391" w:rsidRPr="00CA3B03">
        <w:rPr>
          <w:rFonts w:ascii="Arial Narrow" w:hAnsi="Arial Narrow" w:cs="Arial"/>
          <w:bCs/>
          <w:sz w:val="27"/>
          <w:szCs w:val="27"/>
          <w:lang w:eastAsia="zh-CN"/>
        </w:rPr>
        <w:t xml:space="preserve"> </w:t>
      </w:r>
      <w:r w:rsidR="00122D29" w:rsidRPr="00CA3B03">
        <w:rPr>
          <w:rFonts w:ascii="Arial Narrow" w:hAnsi="Arial Narrow" w:cs="Arial"/>
          <w:bCs/>
          <w:sz w:val="27"/>
          <w:szCs w:val="27"/>
          <w:lang w:eastAsia="zh-CN"/>
        </w:rPr>
        <w:t xml:space="preserve">los </w:t>
      </w:r>
      <w:r w:rsidRPr="00CA3B03">
        <w:rPr>
          <w:rFonts w:ascii="Arial Narrow" w:hAnsi="Arial Narrow" w:cs="Arial"/>
          <w:sz w:val="27"/>
          <w:szCs w:val="27"/>
          <w:lang w:val="es-ES_tradnl"/>
        </w:rPr>
        <w:t xml:space="preserve">Ayuntamientos se </w:t>
      </w:r>
      <w:r w:rsidRPr="00CA3B03">
        <w:rPr>
          <w:rFonts w:ascii="Arial Narrow" w:hAnsi="Arial Narrow" w:cs="Arial"/>
          <w:sz w:val="27"/>
          <w:szCs w:val="27"/>
          <w:lang w:val="es-ES_tradnl"/>
        </w:rPr>
        <w:lastRenderedPageBreak/>
        <w:t>encuentran facultados para regular el funcionamiento de los establecimientos de venta de bebidas alcohólicas que se ubiquen en su Municipio; m</w:t>
      </w:r>
      <w:r w:rsidRPr="00CA3B03">
        <w:rPr>
          <w:rFonts w:ascii="Arial Narrow" w:hAnsi="Arial Narrow" w:cs="Arial"/>
          <w:bCs/>
          <w:sz w:val="27"/>
          <w:szCs w:val="27"/>
          <w:lang w:val="es-ES_tradnl"/>
        </w:rPr>
        <w:t xml:space="preserve">ientras que </w:t>
      </w:r>
      <w:r w:rsidR="003864F0" w:rsidRPr="00CA3B03">
        <w:rPr>
          <w:rFonts w:ascii="Arial Narrow" w:hAnsi="Arial Narrow" w:cs="Arial"/>
          <w:bCs/>
          <w:sz w:val="27"/>
          <w:szCs w:val="27"/>
          <w:lang w:val="es-ES_tradnl"/>
        </w:rPr>
        <w:t xml:space="preserve">el </w:t>
      </w:r>
      <w:r w:rsidRPr="00CA3B03">
        <w:rPr>
          <w:rFonts w:ascii="Arial Narrow" w:hAnsi="Arial Narrow" w:cs="Arial"/>
          <w:bCs/>
          <w:sz w:val="27"/>
          <w:szCs w:val="27"/>
          <w:lang w:val="es-ES_tradnl"/>
        </w:rPr>
        <w:t>artículo</w:t>
      </w:r>
      <w:r w:rsidRPr="00CA3B03">
        <w:rPr>
          <w:rFonts w:ascii="Arial Narrow" w:hAnsi="Arial Narrow" w:cs="Arial"/>
          <w:sz w:val="27"/>
          <w:szCs w:val="27"/>
          <w:lang w:val="es-ES_tradnl"/>
        </w:rPr>
        <w:t xml:space="preserve"> </w:t>
      </w:r>
      <w:r w:rsidRPr="00CA3B03">
        <w:rPr>
          <w:rFonts w:ascii="Arial Narrow" w:hAnsi="Arial Narrow" w:cs="Arial"/>
          <w:bCs/>
          <w:sz w:val="27"/>
          <w:szCs w:val="27"/>
          <w:lang w:val="es-ES_tradnl"/>
        </w:rPr>
        <w:t xml:space="preserve">44 del mismo </w:t>
      </w:r>
      <w:r w:rsidR="00122D29" w:rsidRPr="00CA3B03">
        <w:rPr>
          <w:rFonts w:ascii="Arial Narrow" w:hAnsi="Arial Narrow" w:cs="Arial"/>
          <w:bCs/>
          <w:sz w:val="27"/>
          <w:szCs w:val="27"/>
          <w:lang w:val="es-ES_tradnl"/>
        </w:rPr>
        <w:t>Ordena</w:t>
      </w:r>
      <w:r w:rsidRPr="00CA3B03">
        <w:rPr>
          <w:rFonts w:ascii="Arial Narrow" w:hAnsi="Arial Narrow" w:cs="Arial"/>
          <w:bCs/>
          <w:sz w:val="27"/>
          <w:szCs w:val="27"/>
          <w:lang w:val="es-ES_tradnl"/>
        </w:rPr>
        <w:t>m</w:t>
      </w:r>
      <w:r w:rsidR="00122D29" w:rsidRPr="00CA3B03">
        <w:rPr>
          <w:rFonts w:ascii="Arial Narrow" w:hAnsi="Arial Narrow" w:cs="Arial"/>
          <w:bCs/>
          <w:sz w:val="27"/>
          <w:szCs w:val="27"/>
          <w:lang w:val="es-ES_tradnl"/>
        </w:rPr>
        <w:t>i</w:t>
      </w:r>
      <w:r w:rsidRPr="00CA3B03">
        <w:rPr>
          <w:rFonts w:ascii="Arial Narrow" w:hAnsi="Arial Narrow" w:cs="Arial"/>
          <w:bCs/>
          <w:sz w:val="27"/>
          <w:szCs w:val="27"/>
          <w:lang w:val="es-ES_tradnl"/>
        </w:rPr>
        <w:t>ento</w:t>
      </w:r>
      <w:r w:rsidR="00122D29" w:rsidRPr="00CA3B03">
        <w:rPr>
          <w:rFonts w:ascii="Arial Narrow" w:hAnsi="Arial Narrow" w:cs="Arial"/>
          <w:bCs/>
          <w:sz w:val="27"/>
          <w:szCs w:val="27"/>
          <w:lang w:val="es-ES_tradnl"/>
        </w:rPr>
        <w:t xml:space="preserve"> Jurídico</w:t>
      </w:r>
      <w:r w:rsidRPr="00CA3B03">
        <w:rPr>
          <w:rFonts w:ascii="Arial Narrow" w:hAnsi="Arial Narrow" w:cs="Arial"/>
          <w:bCs/>
          <w:sz w:val="27"/>
          <w:szCs w:val="27"/>
          <w:lang w:val="es-ES_tradnl"/>
        </w:rPr>
        <w:t xml:space="preserve"> contempla en</w:t>
      </w:r>
      <w:r w:rsidR="00944BD1" w:rsidRPr="00CA3B03">
        <w:rPr>
          <w:rFonts w:ascii="Arial Narrow" w:hAnsi="Arial Narrow" w:cs="Arial"/>
          <w:bCs/>
          <w:sz w:val="27"/>
          <w:szCs w:val="27"/>
          <w:lang w:val="es-ES_tradnl"/>
        </w:rPr>
        <w:t xml:space="preserve"> forma enunciativa pero no limitativa, un catálogo de</w:t>
      </w:r>
      <w:r w:rsidR="00944BD1" w:rsidRPr="00CA3B03">
        <w:rPr>
          <w:rFonts w:ascii="Arial Narrow" w:hAnsi="Arial Narrow" w:cs="Arial"/>
          <w:sz w:val="27"/>
          <w:szCs w:val="27"/>
          <w:lang w:val="es-ES_tradnl"/>
        </w:rPr>
        <w:t xml:space="preserve"> aspectos que los reglamentos que expida</w:t>
      </w:r>
      <w:r w:rsidR="00755F11" w:rsidRPr="00CA3B03">
        <w:rPr>
          <w:rFonts w:ascii="Arial Narrow" w:hAnsi="Arial Narrow" w:cs="Arial"/>
          <w:sz w:val="27"/>
          <w:szCs w:val="27"/>
          <w:lang w:val="es-ES_tradnl"/>
        </w:rPr>
        <w:t>n</w:t>
      </w:r>
      <w:r w:rsidR="00944BD1" w:rsidRPr="00CA3B03">
        <w:rPr>
          <w:rFonts w:ascii="Arial Narrow" w:hAnsi="Arial Narrow" w:cs="Arial"/>
          <w:sz w:val="27"/>
          <w:szCs w:val="27"/>
          <w:lang w:val="es-ES_tradnl"/>
        </w:rPr>
        <w:t xml:space="preserve"> l</w:t>
      </w:r>
      <w:r w:rsidR="00122D29" w:rsidRPr="00CA3B03">
        <w:rPr>
          <w:rFonts w:ascii="Arial Narrow" w:hAnsi="Arial Narrow" w:cs="Arial"/>
          <w:sz w:val="27"/>
          <w:szCs w:val="27"/>
          <w:lang w:val="es-ES_tradnl"/>
        </w:rPr>
        <w:t>os</w:t>
      </w:r>
      <w:r w:rsidR="00944BD1" w:rsidRPr="00CA3B03">
        <w:rPr>
          <w:rFonts w:ascii="Arial Narrow" w:hAnsi="Arial Narrow" w:cs="Arial"/>
          <w:sz w:val="27"/>
          <w:szCs w:val="27"/>
          <w:lang w:val="es-ES_tradnl"/>
        </w:rPr>
        <w:t xml:space="preserve"> Ayuntamiento</w:t>
      </w:r>
      <w:r w:rsidR="00122D29" w:rsidRPr="00CA3B03">
        <w:rPr>
          <w:rFonts w:ascii="Arial Narrow" w:hAnsi="Arial Narrow" w:cs="Arial"/>
          <w:sz w:val="27"/>
          <w:szCs w:val="27"/>
          <w:lang w:val="es-ES_tradnl"/>
        </w:rPr>
        <w:t>s</w:t>
      </w:r>
      <w:r w:rsidR="003864F0" w:rsidRPr="00CA3B03">
        <w:rPr>
          <w:rFonts w:ascii="Arial Narrow" w:hAnsi="Arial Narrow" w:cs="Arial"/>
          <w:sz w:val="27"/>
          <w:szCs w:val="27"/>
          <w:lang w:val="es-ES_tradnl"/>
        </w:rPr>
        <w:t xml:space="preserve"> podrán regular</w:t>
      </w:r>
      <w:r w:rsidR="00944BD1" w:rsidRPr="00CA3B03">
        <w:rPr>
          <w:rFonts w:ascii="Arial Narrow" w:hAnsi="Arial Narrow" w:cs="Arial"/>
          <w:sz w:val="27"/>
          <w:szCs w:val="27"/>
          <w:lang w:val="es-ES_tradnl"/>
        </w:rPr>
        <w:t xml:space="preserve">, numerales que disponen: </w:t>
      </w:r>
      <w:r w:rsidR="00944BD1" w:rsidRPr="00CA3B03">
        <w:rPr>
          <w:rFonts w:ascii="Arial Narrow" w:hAnsi="Arial Narrow"/>
          <w:sz w:val="27"/>
          <w:szCs w:val="27"/>
        </w:rPr>
        <w:t xml:space="preserve">. . . . . . . . . . . . . . . . </w:t>
      </w:r>
      <w:r w:rsidR="00122D29" w:rsidRPr="00CA3B03">
        <w:rPr>
          <w:rFonts w:ascii="Arial Narrow" w:hAnsi="Arial Narrow"/>
          <w:sz w:val="27"/>
          <w:szCs w:val="27"/>
        </w:rPr>
        <w:t xml:space="preserve"> </w:t>
      </w:r>
      <w:r w:rsidR="00944BD1" w:rsidRPr="00CA3B03">
        <w:rPr>
          <w:rFonts w:ascii="Arial Narrow" w:hAnsi="Arial Narrow"/>
          <w:sz w:val="27"/>
          <w:szCs w:val="27"/>
        </w:rPr>
        <w:t xml:space="preserve">. . . . . </w:t>
      </w:r>
    </w:p>
    <w:p w:rsidR="00083391" w:rsidRPr="00CA3B03" w:rsidRDefault="00083391" w:rsidP="00122D29">
      <w:pPr>
        <w:suppressAutoHyphens/>
        <w:spacing w:line="276" w:lineRule="auto"/>
        <w:jc w:val="both"/>
        <w:rPr>
          <w:rFonts w:ascii="Arial Narrow" w:hAnsi="Arial Narrow" w:cs="Arial"/>
          <w:sz w:val="27"/>
          <w:szCs w:val="27"/>
          <w:lang w:val="es-ES_tradnl"/>
        </w:rPr>
      </w:pPr>
    </w:p>
    <w:p w:rsidR="00F73BD7" w:rsidRPr="00CA3B03" w:rsidRDefault="00F73BD7" w:rsidP="00083391">
      <w:pPr>
        <w:suppressAutoHyphens/>
        <w:spacing w:line="360" w:lineRule="auto"/>
        <w:ind w:firstLine="708"/>
        <w:jc w:val="both"/>
        <w:rPr>
          <w:rFonts w:ascii="Arial Narrow" w:hAnsi="Arial Narrow" w:cs="Arial"/>
          <w:i/>
          <w:lang w:val="es-ES_tradnl"/>
        </w:rPr>
      </w:pPr>
      <w:r w:rsidRPr="00CA3B03">
        <w:rPr>
          <w:rFonts w:ascii="Arial Narrow" w:hAnsi="Arial Narrow" w:cs="Arial"/>
          <w:bCs/>
          <w:i/>
          <w:lang w:val="es-ES_tradnl"/>
        </w:rPr>
        <w:t>“Artículo</w:t>
      </w:r>
      <w:r w:rsidRPr="00CA3B03">
        <w:rPr>
          <w:rFonts w:ascii="Arial Narrow" w:hAnsi="Arial Narrow" w:cs="Arial"/>
          <w:i/>
          <w:lang w:val="es-ES_tradnl"/>
        </w:rPr>
        <w:t xml:space="preserve"> </w:t>
      </w:r>
      <w:r w:rsidRPr="00CA3B03">
        <w:rPr>
          <w:rFonts w:ascii="Arial Narrow" w:hAnsi="Arial Narrow" w:cs="Arial"/>
          <w:bCs/>
          <w:i/>
          <w:lang w:val="es-ES_tradnl"/>
        </w:rPr>
        <w:t>43.-</w:t>
      </w:r>
      <w:r w:rsidRPr="00CA3B03">
        <w:rPr>
          <w:rFonts w:ascii="Arial Narrow" w:hAnsi="Arial Narrow" w:cs="Arial"/>
          <w:i/>
          <w:lang w:val="es-ES_tradnl"/>
        </w:rPr>
        <w:t xml:space="preserve"> Los Ayuntamientos están facultados para elaborar y expedir los reglamentos que regulen el funcionamiento de los establecimientos de producción, almacenamiento, distribución o expendio de bebidas alcohólicas que se ubiquen en su municipalidad, en los términos de esta ley y otras disposiciones legales correlativas y aplicables.”</w:t>
      </w:r>
    </w:p>
    <w:p w:rsidR="00F73BD7" w:rsidRPr="00CA3B03" w:rsidRDefault="00F73BD7" w:rsidP="00F73BD7">
      <w:pPr>
        <w:spacing w:line="276" w:lineRule="auto"/>
        <w:jc w:val="both"/>
        <w:rPr>
          <w:rFonts w:ascii="Arial Narrow" w:hAnsi="Arial Narrow" w:cs="Arial"/>
          <w:i/>
          <w:lang w:val="es-ES_tradnl"/>
        </w:rPr>
      </w:pPr>
      <w:r w:rsidRPr="00CA3B03">
        <w:rPr>
          <w:rFonts w:ascii="Arial Narrow" w:hAnsi="Arial Narrow" w:cs="Arial"/>
          <w:i/>
          <w:lang w:val="es-ES_tradnl"/>
        </w:rPr>
        <w:t xml:space="preserve"> </w:t>
      </w:r>
    </w:p>
    <w:p w:rsidR="00F73BD7" w:rsidRPr="00CA3B03" w:rsidRDefault="00F73BD7" w:rsidP="00F73BD7">
      <w:pPr>
        <w:spacing w:line="360" w:lineRule="auto"/>
        <w:ind w:firstLine="708"/>
        <w:jc w:val="both"/>
        <w:rPr>
          <w:rFonts w:ascii="Arial Narrow" w:hAnsi="Arial Narrow" w:cs="Arial"/>
          <w:i/>
          <w:lang w:val="es-ES_tradnl"/>
        </w:rPr>
      </w:pPr>
      <w:r w:rsidRPr="00CA3B03">
        <w:rPr>
          <w:rFonts w:ascii="Arial Narrow" w:hAnsi="Arial Narrow" w:cs="Arial"/>
          <w:bCs/>
          <w:i/>
          <w:lang w:val="es-ES_tradnl"/>
        </w:rPr>
        <w:t>“Artículo</w:t>
      </w:r>
      <w:r w:rsidRPr="00CA3B03">
        <w:rPr>
          <w:rFonts w:ascii="Arial Narrow" w:hAnsi="Arial Narrow" w:cs="Arial"/>
          <w:i/>
          <w:lang w:val="es-ES_tradnl"/>
        </w:rPr>
        <w:t xml:space="preserve"> </w:t>
      </w:r>
      <w:r w:rsidRPr="00CA3B03">
        <w:rPr>
          <w:rFonts w:ascii="Arial Narrow" w:hAnsi="Arial Narrow" w:cs="Arial"/>
          <w:bCs/>
          <w:i/>
          <w:lang w:val="es-ES_tradnl"/>
        </w:rPr>
        <w:t>44.-</w:t>
      </w:r>
      <w:r w:rsidRPr="00CA3B03">
        <w:rPr>
          <w:rFonts w:ascii="Arial Narrow" w:hAnsi="Arial Narrow" w:cs="Arial"/>
          <w:i/>
          <w:lang w:val="es-ES_tradnl"/>
        </w:rPr>
        <w:t xml:space="preserve"> Para la expedición de los Reglamentos a que se refiere el artículo anterior, los ayuntamientos podrán regular entre otros aspectos, los siguientes:</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I.- Los requisitos a efecto de que pueda otorgar la conformidad para la expedición de licencias de funcionamiento, considerando en ellos:</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A) Razones de seguridad, tranquilidad, moralidad y salubridad pública;</w:t>
      </w:r>
    </w:p>
    <w:p w:rsidR="00F73BD7" w:rsidRPr="00CA3B03" w:rsidRDefault="00F73BD7" w:rsidP="00F73BD7">
      <w:pPr>
        <w:spacing w:line="276" w:lineRule="auto"/>
        <w:jc w:val="both"/>
        <w:rPr>
          <w:rFonts w:ascii="Arial Narrow" w:hAnsi="Arial Narrow" w:cs="Arial"/>
          <w:i/>
          <w:lang w:val="es-ES_tradnl"/>
        </w:rPr>
      </w:pPr>
    </w:p>
    <w:p w:rsidR="00F73BD7" w:rsidRPr="00CA3B03" w:rsidRDefault="00C656EC"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B</w:t>
      </w:r>
      <w:r w:rsidR="00F73BD7" w:rsidRPr="00CA3B03">
        <w:rPr>
          <w:rFonts w:ascii="Arial Narrow" w:hAnsi="Arial Narrow" w:cs="Arial"/>
          <w:i/>
          <w:lang w:val="es-ES_tradnl"/>
        </w:rPr>
        <w:t>) Condiciones de ubicación, respetando el mínimo de distancia respecto de centros educativos, hospitales, templos, cuarteles, centros de trabajo, locales sindicales, edificios públicos, centros deportivos u otros centros de reunión para familias, niños y jóvenes, de conformidad con la ley de salud para el Estado de Guanajuato;</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276" w:lineRule="auto"/>
        <w:ind w:firstLine="709"/>
        <w:jc w:val="both"/>
        <w:rPr>
          <w:rFonts w:ascii="Arial Narrow" w:hAnsi="Arial Narrow" w:cs="Arial"/>
          <w:i/>
          <w:lang w:val="es-ES_tradnl"/>
        </w:rPr>
      </w:pPr>
      <w:r w:rsidRPr="00CA3B03">
        <w:rPr>
          <w:rFonts w:ascii="Arial Narrow" w:hAnsi="Arial Narrow" w:cs="Arial"/>
          <w:i/>
          <w:lang w:val="es-ES_tradnl"/>
        </w:rPr>
        <w:t>C) Número de establecimientos funcionando en el giro solicitado;</w:t>
      </w:r>
    </w:p>
    <w:p w:rsidR="00F73BD7" w:rsidRPr="00CA3B03" w:rsidRDefault="00F73BD7" w:rsidP="00F73BD7">
      <w:pPr>
        <w:spacing w:line="276" w:lineRule="auto"/>
        <w:jc w:val="both"/>
        <w:rPr>
          <w:rFonts w:ascii="Arial Narrow" w:hAnsi="Arial Narrow" w:cs="Arial"/>
          <w:i/>
          <w:lang w:val="es-ES_tradnl"/>
        </w:rPr>
      </w:pPr>
    </w:p>
    <w:p w:rsidR="00F73BD7" w:rsidRPr="00CA3B03" w:rsidRDefault="00F73BD7" w:rsidP="00F73BD7">
      <w:pPr>
        <w:spacing w:line="276" w:lineRule="auto"/>
        <w:ind w:firstLine="709"/>
        <w:jc w:val="both"/>
        <w:rPr>
          <w:rFonts w:ascii="Arial Narrow" w:hAnsi="Arial Narrow" w:cs="Arial"/>
          <w:i/>
          <w:lang w:val="es-ES_tradnl"/>
        </w:rPr>
      </w:pPr>
      <w:r w:rsidRPr="00CA3B03">
        <w:rPr>
          <w:rFonts w:ascii="Arial Narrow" w:hAnsi="Arial Narrow" w:cs="Arial"/>
          <w:i/>
          <w:lang w:val="es-ES_tradnl"/>
        </w:rPr>
        <w:t>D) Uso del suelo, de acuerdo con el plan de desarrollo municipal; y</w:t>
      </w:r>
    </w:p>
    <w:p w:rsidR="00F73BD7" w:rsidRPr="00CA3B03" w:rsidRDefault="00F73BD7" w:rsidP="00F73BD7">
      <w:pPr>
        <w:spacing w:line="276" w:lineRule="auto"/>
        <w:jc w:val="both"/>
        <w:rPr>
          <w:rFonts w:ascii="Arial Narrow" w:hAnsi="Arial Narrow" w:cs="Arial"/>
          <w:i/>
          <w:lang w:val="es-ES_tradnl"/>
        </w:rPr>
      </w:pPr>
    </w:p>
    <w:p w:rsidR="00F73BD7" w:rsidRPr="00CA3B03" w:rsidRDefault="00F73BD7" w:rsidP="00F73BD7">
      <w:pPr>
        <w:spacing w:line="276" w:lineRule="auto"/>
        <w:ind w:firstLine="709"/>
        <w:jc w:val="both"/>
        <w:rPr>
          <w:rFonts w:ascii="Arial Narrow" w:hAnsi="Arial Narrow" w:cs="Arial"/>
          <w:i/>
          <w:lang w:val="es-ES_tradnl"/>
        </w:rPr>
      </w:pPr>
      <w:r w:rsidRPr="00CA3B03">
        <w:rPr>
          <w:rFonts w:ascii="Arial Narrow" w:hAnsi="Arial Narrow" w:cs="Arial"/>
          <w:i/>
          <w:lang w:val="es-ES_tradnl"/>
        </w:rPr>
        <w:t>E) Características de la construcción.</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Los mismos requisitos se exigirán tratándose de cambio de domicilio;</w:t>
      </w:r>
    </w:p>
    <w:p w:rsidR="003864F0" w:rsidRPr="00CA3B03" w:rsidRDefault="003864F0" w:rsidP="00F73BD7">
      <w:pPr>
        <w:spacing w:line="360" w:lineRule="auto"/>
        <w:ind w:firstLine="709"/>
        <w:jc w:val="both"/>
        <w:rPr>
          <w:rFonts w:ascii="Arial Narrow" w:hAnsi="Arial Narrow" w:cs="Arial"/>
          <w:i/>
          <w:lang w:val="es-ES_tradnl"/>
        </w:rPr>
      </w:pPr>
    </w:p>
    <w:p w:rsidR="003864F0" w:rsidRPr="00CA3B03" w:rsidRDefault="00F73BD7" w:rsidP="00557019">
      <w:pPr>
        <w:pStyle w:val="Textoindependiente"/>
        <w:spacing w:after="0" w:line="360" w:lineRule="auto"/>
        <w:ind w:firstLine="709"/>
        <w:jc w:val="both"/>
        <w:rPr>
          <w:rFonts w:ascii="Arial Narrow" w:hAnsi="Arial Narrow"/>
          <w:i/>
          <w:lang w:val="es-ES_tradnl" w:eastAsia="en-US"/>
        </w:rPr>
      </w:pPr>
      <w:r w:rsidRPr="00CA3B03">
        <w:rPr>
          <w:rFonts w:ascii="Arial Narrow" w:hAnsi="Arial Narrow"/>
          <w:i/>
          <w:lang w:val="es-ES_tradnl" w:eastAsia="en-US"/>
        </w:rPr>
        <w:t xml:space="preserve">II.- La vigilancia, control e inspección de dichas </w:t>
      </w:r>
      <w:r w:rsidR="00122D29" w:rsidRPr="00CA3B03">
        <w:rPr>
          <w:rFonts w:ascii="Arial Narrow" w:hAnsi="Arial Narrow"/>
          <w:i/>
          <w:lang w:val="es-ES_tradnl" w:eastAsia="en-US"/>
        </w:rPr>
        <w:t xml:space="preserve">actividades, en el ámbito de su </w:t>
      </w:r>
      <w:r w:rsidRPr="00CA3B03">
        <w:rPr>
          <w:rFonts w:ascii="Arial Narrow" w:hAnsi="Arial Narrow"/>
          <w:i/>
          <w:lang w:val="es-ES_tradnl" w:eastAsia="en-US"/>
        </w:rPr>
        <w:t>competencia,</w:t>
      </w:r>
      <w:r w:rsidR="00122D29" w:rsidRPr="00CA3B03">
        <w:rPr>
          <w:rFonts w:ascii="Arial Narrow" w:hAnsi="Arial Narrow"/>
          <w:i/>
          <w:lang w:val="es-ES_tradnl" w:eastAsia="en-US"/>
        </w:rPr>
        <w:t xml:space="preserve"> </w:t>
      </w:r>
      <w:r w:rsidRPr="00CA3B03">
        <w:rPr>
          <w:rFonts w:ascii="Arial Narrow" w:hAnsi="Arial Narrow"/>
          <w:i/>
          <w:lang w:val="es-ES_tradnl" w:eastAsia="en-US"/>
        </w:rPr>
        <w:t>o de otras</w:t>
      </w:r>
      <w:r w:rsidR="00122D29" w:rsidRPr="00CA3B03">
        <w:rPr>
          <w:rFonts w:ascii="Arial Narrow" w:hAnsi="Arial Narrow"/>
          <w:i/>
          <w:lang w:val="es-ES_tradnl" w:eastAsia="en-US"/>
        </w:rPr>
        <w:t xml:space="preserve"> </w:t>
      </w:r>
      <w:r w:rsidRPr="00CA3B03">
        <w:rPr>
          <w:rFonts w:ascii="Arial Narrow" w:hAnsi="Arial Narrow"/>
          <w:i/>
          <w:lang w:val="es-ES_tradnl" w:eastAsia="en-US"/>
        </w:rPr>
        <w:t>que deriven</w:t>
      </w:r>
      <w:r w:rsidR="00122D29" w:rsidRPr="00CA3B03">
        <w:rPr>
          <w:rFonts w:ascii="Arial Narrow" w:hAnsi="Arial Narrow"/>
          <w:i/>
          <w:lang w:val="es-ES_tradnl" w:eastAsia="en-US"/>
        </w:rPr>
        <w:t xml:space="preserve"> </w:t>
      </w:r>
      <w:r w:rsidRPr="00CA3B03">
        <w:rPr>
          <w:rFonts w:ascii="Arial Narrow" w:hAnsi="Arial Narrow"/>
          <w:i/>
          <w:lang w:val="es-ES_tradnl" w:eastAsia="en-US"/>
        </w:rPr>
        <w:t>de</w:t>
      </w:r>
      <w:r w:rsidR="00122D29" w:rsidRPr="00CA3B03">
        <w:rPr>
          <w:rFonts w:ascii="Arial Narrow" w:hAnsi="Arial Narrow"/>
          <w:i/>
          <w:lang w:val="es-ES_tradnl" w:eastAsia="en-US"/>
        </w:rPr>
        <w:t xml:space="preserve"> </w:t>
      </w:r>
      <w:r w:rsidRPr="00CA3B03">
        <w:rPr>
          <w:rFonts w:ascii="Arial Narrow" w:hAnsi="Arial Narrow"/>
          <w:i/>
          <w:lang w:val="es-ES_tradnl" w:eastAsia="en-US"/>
        </w:rPr>
        <w:t xml:space="preserve">los convenios referidos en el artículo 31 de esta ley, por </w:t>
      </w:r>
    </w:p>
    <w:p w:rsidR="00F73BD7" w:rsidRPr="00CA3B03" w:rsidRDefault="00F73BD7" w:rsidP="003864F0">
      <w:pPr>
        <w:pStyle w:val="Textoindependiente"/>
        <w:spacing w:after="0" w:line="360" w:lineRule="auto"/>
        <w:jc w:val="both"/>
        <w:rPr>
          <w:rFonts w:ascii="Arial Narrow" w:hAnsi="Arial Narrow"/>
          <w:i/>
          <w:lang w:val="es-ES_tradnl" w:eastAsia="en-US"/>
        </w:rPr>
      </w:pPr>
      <w:r w:rsidRPr="00CA3B03">
        <w:rPr>
          <w:rFonts w:ascii="Arial Narrow" w:hAnsi="Arial Narrow"/>
          <w:i/>
          <w:lang w:val="es-ES_tradnl" w:eastAsia="en-US"/>
        </w:rPr>
        <w:t>parte de las autoridades municipales;</w:t>
      </w:r>
    </w:p>
    <w:p w:rsidR="00944BD1" w:rsidRPr="00CA3B03" w:rsidRDefault="00944BD1" w:rsidP="00122D29">
      <w:pPr>
        <w:pStyle w:val="Textoindependiente"/>
        <w:spacing w:after="0" w:line="276" w:lineRule="auto"/>
        <w:rPr>
          <w:rFonts w:ascii="Arial Narrow" w:hAnsi="Arial Narrow"/>
          <w:i/>
          <w:lang w:val="es-ES_tradnl" w:eastAsia="en-US"/>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lastRenderedPageBreak/>
        <w:t>III.- Las causas por las cuales se podrá solicitar al Ejecutivo del Estado, por conducto de la Secretaría de Finanzas, Inversión y Administración, la reubicación de los establecimientos o la cancelación de las licencias otorgadas, por razones de orden público e interés general;</w:t>
      </w:r>
    </w:p>
    <w:p w:rsidR="00F73BD7" w:rsidRPr="00CA3B03" w:rsidRDefault="00F73BD7" w:rsidP="00874BC8">
      <w:pPr>
        <w:spacing w:line="276" w:lineRule="auto"/>
        <w:jc w:val="both"/>
        <w:rPr>
          <w:rFonts w:ascii="Arial Narrow" w:hAnsi="Arial Narrow" w:cs="Arial"/>
          <w:i/>
          <w:lang w:val="es-ES_tradnl"/>
        </w:rPr>
      </w:pPr>
    </w:p>
    <w:p w:rsidR="00F73BD7" w:rsidRPr="00CA3B03" w:rsidRDefault="00F73BD7" w:rsidP="00944BD1">
      <w:pPr>
        <w:spacing w:line="276" w:lineRule="auto"/>
        <w:ind w:firstLine="709"/>
        <w:jc w:val="both"/>
        <w:rPr>
          <w:rFonts w:ascii="Arial Narrow" w:hAnsi="Arial Narrow" w:cs="Arial"/>
          <w:i/>
          <w:lang w:val="es-ES_tradnl"/>
        </w:rPr>
      </w:pPr>
      <w:r w:rsidRPr="00CA3B03">
        <w:rPr>
          <w:rFonts w:ascii="Arial Narrow" w:hAnsi="Arial Narrow" w:cs="Arial"/>
          <w:i/>
          <w:lang w:val="es-ES_tradnl"/>
        </w:rPr>
        <w:t>IV.- Los horarios y días de funcionamiento;</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V.- Obligaciones y prohibiciones de los titulares de la licencia de funcionamiento frente al municipio y la comunidad;</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VI.- Venta de bebidas alcohólicas en forma eventual, cuando se trate de celebraciones de fiestas o ferias de la localidad;</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VII.- Las disposiciones de carácter general relativas a la fijación, colocación y características de anuncios, transitorios o permanentes, referidas a bebidas alcohólicas, que sean visibles desde la vía pública o en sitios o lugares a los que tenga acceso el público; las obras de instalación, conservación, modificación, ampliación o retiro de los mencionados anuncios, así como el uso de los lugares públicos, fachadas, muros, paredes, bardas, azoteas, vehículos, maquinarias y toldos para tales efectos;</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F73BD7">
      <w:pPr>
        <w:spacing w:line="360" w:lineRule="auto"/>
        <w:ind w:firstLine="709"/>
        <w:jc w:val="both"/>
        <w:rPr>
          <w:rFonts w:ascii="Arial Narrow" w:hAnsi="Arial Narrow" w:cs="Arial"/>
          <w:i/>
          <w:lang w:val="es-ES_tradnl"/>
        </w:rPr>
      </w:pPr>
      <w:r w:rsidRPr="00CA3B03">
        <w:rPr>
          <w:rFonts w:ascii="Arial Narrow" w:hAnsi="Arial Narrow" w:cs="Arial"/>
          <w:i/>
          <w:lang w:val="es-ES_tradnl"/>
        </w:rPr>
        <w:t>VIII.- Acciones o campañas tendientes a desalentar el consumo de bebidas alcohólicas; y</w:t>
      </w:r>
      <w:r w:rsidR="00944BD1" w:rsidRPr="00CA3B03">
        <w:rPr>
          <w:rFonts w:ascii="Arial Narrow" w:hAnsi="Arial Narrow" w:cs="Arial"/>
          <w:i/>
          <w:lang w:val="es-ES_tradnl"/>
        </w:rPr>
        <w:t>,</w:t>
      </w:r>
    </w:p>
    <w:p w:rsidR="00F73BD7" w:rsidRPr="00CA3B03" w:rsidRDefault="00F73BD7" w:rsidP="00944BD1">
      <w:pPr>
        <w:spacing w:line="276" w:lineRule="auto"/>
        <w:jc w:val="both"/>
        <w:rPr>
          <w:rFonts w:ascii="Arial Narrow" w:hAnsi="Arial Narrow" w:cs="Arial"/>
          <w:i/>
          <w:lang w:val="es-ES_tradnl"/>
        </w:rPr>
      </w:pPr>
    </w:p>
    <w:p w:rsidR="00F73BD7" w:rsidRPr="00CA3B03" w:rsidRDefault="00F73BD7" w:rsidP="00944BD1">
      <w:pPr>
        <w:spacing w:line="276" w:lineRule="auto"/>
        <w:ind w:firstLine="708"/>
        <w:jc w:val="both"/>
        <w:rPr>
          <w:rFonts w:ascii="Arial Narrow" w:hAnsi="Arial Narrow" w:cs="Arial"/>
          <w:i/>
          <w:lang w:val="es-MX"/>
        </w:rPr>
      </w:pPr>
      <w:r w:rsidRPr="00CA3B03">
        <w:rPr>
          <w:rFonts w:ascii="Arial Narrow" w:hAnsi="Arial Narrow" w:cs="Arial"/>
          <w:i/>
        </w:rPr>
        <w:t>IX.- Sanciones.”</w:t>
      </w:r>
    </w:p>
    <w:p w:rsidR="00E01EAF" w:rsidRPr="00CA3B03" w:rsidRDefault="00E01EAF" w:rsidP="00E01EAF">
      <w:pPr>
        <w:suppressAutoHyphens/>
        <w:spacing w:line="276" w:lineRule="auto"/>
        <w:jc w:val="both"/>
        <w:rPr>
          <w:rFonts w:ascii="Arial Narrow" w:hAnsi="Arial Narrow" w:cs="Arial"/>
          <w:bCs/>
          <w:sz w:val="27"/>
          <w:szCs w:val="27"/>
          <w:lang w:eastAsia="zh-CN"/>
        </w:rPr>
      </w:pPr>
    </w:p>
    <w:p w:rsidR="00755F11" w:rsidRPr="00CA3B03" w:rsidRDefault="00E36434" w:rsidP="00755F11">
      <w:pPr>
        <w:suppressAutoHyphens/>
        <w:spacing w:line="360" w:lineRule="auto"/>
        <w:ind w:firstLine="708"/>
        <w:jc w:val="both"/>
        <w:rPr>
          <w:rFonts w:ascii="Arial Narrow" w:hAnsi="Arial Narrow"/>
          <w:sz w:val="27"/>
          <w:szCs w:val="27"/>
        </w:rPr>
      </w:pPr>
      <w:r w:rsidRPr="00CA3B03">
        <w:rPr>
          <w:rFonts w:ascii="Arial Narrow" w:hAnsi="Arial Narrow" w:cs="Arial"/>
          <w:sz w:val="27"/>
          <w:szCs w:val="27"/>
        </w:rPr>
        <w:t xml:space="preserve">Como se </w:t>
      </w:r>
      <w:r w:rsidR="00CF1ABB" w:rsidRPr="00CA3B03">
        <w:rPr>
          <w:rFonts w:ascii="Arial Narrow" w:hAnsi="Arial Narrow"/>
          <w:sz w:val="27"/>
          <w:szCs w:val="27"/>
        </w:rPr>
        <w:t>adv</w:t>
      </w:r>
      <w:r w:rsidR="00E53434" w:rsidRPr="00CA3B03">
        <w:rPr>
          <w:rFonts w:ascii="Arial Narrow" w:hAnsi="Arial Narrow"/>
          <w:sz w:val="27"/>
          <w:szCs w:val="27"/>
        </w:rPr>
        <w:t>i</w:t>
      </w:r>
      <w:r w:rsidR="00CF1ABB" w:rsidRPr="00CA3B03">
        <w:rPr>
          <w:rFonts w:ascii="Arial Narrow" w:hAnsi="Arial Narrow"/>
          <w:sz w:val="27"/>
          <w:szCs w:val="27"/>
        </w:rPr>
        <w:t>ert</w:t>
      </w:r>
      <w:r w:rsidR="00E53434" w:rsidRPr="00CA3B03">
        <w:rPr>
          <w:rFonts w:ascii="Arial Narrow" w:hAnsi="Arial Narrow"/>
          <w:sz w:val="27"/>
          <w:szCs w:val="27"/>
        </w:rPr>
        <w:t>e palmariamente,</w:t>
      </w:r>
      <w:r w:rsidR="00CF1ABB" w:rsidRPr="00CA3B03">
        <w:rPr>
          <w:rFonts w:ascii="Arial Narrow" w:hAnsi="Arial Narrow"/>
          <w:sz w:val="27"/>
          <w:szCs w:val="27"/>
        </w:rPr>
        <w:t xml:space="preserve"> </w:t>
      </w:r>
      <w:r w:rsidR="008E1CE6" w:rsidRPr="00CA3B03">
        <w:rPr>
          <w:rFonts w:ascii="Arial Narrow" w:hAnsi="Arial Narrow" w:cs="Calibri"/>
          <w:sz w:val="27"/>
          <w:szCs w:val="27"/>
        </w:rPr>
        <w:t>la Legislatura del Estado</w:t>
      </w:r>
      <w:r w:rsidR="008E1CE6" w:rsidRPr="00CA3B03">
        <w:rPr>
          <w:rFonts w:ascii="Arial Narrow" w:hAnsi="Arial Narrow"/>
          <w:sz w:val="27"/>
          <w:szCs w:val="27"/>
        </w:rPr>
        <w:t xml:space="preserve"> en </w:t>
      </w:r>
      <w:r w:rsidR="00CF1ABB" w:rsidRPr="00CA3B03">
        <w:rPr>
          <w:rFonts w:ascii="Arial Narrow" w:hAnsi="Arial Narrow"/>
          <w:sz w:val="27"/>
          <w:szCs w:val="27"/>
        </w:rPr>
        <w:t xml:space="preserve">este último artículo contempla las </w:t>
      </w:r>
      <w:r w:rsidR="008E1CE6" w:rsidRPr="00CA3B03">
        <w:rPr>
          <w:rFonts w:ascii="Arial Narrow" w:hAnsi="Arial Narrow" w:cs="Calibri"/>
          <w:sz w:val="27"/>
          <w:szCs w:val="27"/>
        </w:rPr>
        <w:t>bases generales</w:t>
      </w:r>
      <w:r w:rsidR="00CF1ABB" w:rsidRPr="00CA3B03">
        <w:rPr>
          <w:rFonts w:ascii="Arial Narrow" w:hAnsi="Arial Narrow" w:cs="Calibri"/>
          <w:sz w:val="27"/>
          <w:szCs w:val="27"/>
        </w:rPr>
        <w:t xml:space="preserve">, de las cuales deriva </w:t>
      </w:r>
      <w:r w:rsidR="00B70642" w:rsidRPr="00CA3B03">
        <w:rPr>
          <w:rFonts w:ascii="Arial Narrow" w:hAnsi="Arial Narrow" w:cs="Calibri"/>
          <w:sz w:val="27"/>
          <w:szCs w:val="27"/>
        </w:rPr>
        <w:t>e</w:t>
      </w:r>
      <w:r w:rsidR="00CF1ABB" w:rsidRPr="00CA3B03">
        <w:rPr>
          <w:rFonts w:ascii="Arial Narrow" w:hAnsi="Arial Narrow" w:cs="Arial Narrow"/>
          <w:bCs/>
          <w:sz w:val="27"/>
          <w:szCs w:val="27"/>
          <w:lang w:eastAsia="zh-CN"/>
        </w:rPr>
        <w:t xml:space="preserve">l </w:t>
      </w:r>
      <w:r w:rsidR="00122D29" w:rsidRPr="00CA3B03">
        <w:rPr>
          <w:rFonts w:ascii="Arial Narrow" w:hAnsi="Arial Narrow" w:cs="Arial Narrow"/>
          <w:bCs/>
          <w:sz w:val="27"/>
          <w:szCs w:val="27"/>
          <w:lang w:eastAsia="zh-CN"/>
        </w:rPr>
        <w:t>controvertid</w:t>
      </w:r>
      <w:r w:rsidR="00B70642" w:rsidRPr="00CA3B03">
        <w:rPr>
          <w:rFonts w:ascii="Arial Narrow" w:hAnsi="Arial Narrow" w:cs="Arial Narrow"/>
          <w:bCs/>
          <w:sz w:val="27"/>
          <w:szCs w:val="27"/>
          <w:lang w:eastAsia="zh-CN"/>
        </w:rPr>
        <w:t>o</w:t>
      </w:r>
      <w:r w:rsidR="00122D29" w:rsidRPr="00CA3B03">
        <w:rPr>
          <w:rFonts w:ascii="Arial Narrow" w:hAnsi="Arial Narrow" w:cs="Arial Narrow"/>
          <w:bCs/>
          <w:sz w:val="27"/>
          <w:szCs w:val="27"/>
          <w:lang w:eastAsia="zh-CN"/>
        </w:rPr>
        <w:t xml:space="preserve"> </w:t>
      </w:r>
      <w:r w:rsidR="00CF1ABB" w:rsidRPr="00CA3B03">
        <w:rPr>
          <w:rFonts w:ascii="Arial Narrow" w:hAnsi="Arial Narrow" w:cs="Arial Narrow"/>
          <w:bCs/>
          <w:sz w:val="27"/>
          <w:szCs w:val="27"/>
          <w:lang w:eastAsia="zh-CN"/>
        </w:rPr>
        <w:t>artículo 15</w:t>
      </w:r>
      <w:r w:rsidR="00B70642" w:rsidRPr="00CA3B03">
        <w:rPr>
          <w:rFonts w:ascii="Arial Narrow" w:hAnsi="Arial Narrow" w:cs="Arial Narrow"/>
          <w:bCs/>
          <w:sz w:val="27"/>
          <w:szCs w:val="27"/>
          <w:lang w:eastAsia="zh-CN"/>
        </w:rPr>
        <w:t>,</w:t>
      </w:r>
      <w:r w:rsidR="00CF1ABB" w:rsidRPr="00CA3B03">
        <w:rPr>
          <w:rFonts w:ascii="Arial Narrow" w:hAnsi="Arial Narrow" w:cs="Arial Narrow"/>
          <w:bCs/>
          <w:sz w:val="27"/>
          <w:szCs w:val="27"/>
          <w:lang w:eastAsia="zh-CN"/>
        </w:rPr>
        <w:t xml:space="preserve"> </w:t>
      </w:r>
      <w:r w:rsidR="00B70642" w:rsidRPr="00CA3B03">
        <w:rPr>
          <w:rFonts w:ascii="Arial Narrow" w:hAnsi="Arial Narrow" w:cs="Arial Narrow"/>
          <w:bCs/>
          <w:sz w:val="27"/>
          <w:szCs w:val="27"/>
          <w:lang w:eastAsia="zh-CN"/>
        </w:rPr>
        <w:t xml:space="preserve">fracción III, </w:t>
      </w:r>
      <w:r w:rsidR="00CF1ABB" w:rsidRPr="00CA3B03">
        <w:rPr>
          <w:rFonts w:ascii="Arial Narrow" w:hAnsi="Arial Narrow" w:cs="Arial Narrow"/>
          <w:bCs/>
          <w:sz w:val="27"/>
          <w:szCs w:val="27"/>
          <w:lang w:eastAsia="zh-CN"/>
        </w:rPr>
        <w:t>del Reglamento para el Funcionamiento de Establecimientos Comerciales y de Servicios en el Municipio de León, Guanajuato</w:t>
      </w:r>
      <w:r w:rsidR="00122D29" w:rsidRPr="00CA3B03">
        <w:rPr>
          <w:rFonts w:ascii="Arial Narrow" w:hAnsi="Arial Narrow" w:cs="Arial Narrow"/>
          <w:bCs/>
          <w:sz w:val="27"/>
          <w:szCs w:val="27"/>
          <w:lang w:eastAsia="zh-CN"/>
        </w:rPr>
        <w:t>, que estable</w:t>
      </w:r>
      <w:r w:rsidR="00755F11" w:rsidRPr="00CA3B03">
        <w:rPr>
          <w:rFonts w:ascii="Arial Narrow" w:hAnsi="Arial Narrow" w:cs="Arial Narrow"/>
          <w:bCs/>
          <w:sz w:val="27"/>
          <w:szCs w:val="27"/>
          <w:lang w:eastAsia="zh-CN"/>
        </w:rPr>
        <w:t>ce</w:t>
      </w:r>
      <w:r w:rsidR="00122D29" w:rsidRPr="00CA3B03">
        <w:rPr>
          <w:rFonts w:ascii="Arial Narrow" w:hAnsi="Arial Narrow" w:cs="Arial Narrow"/>
          <w:bCs/>
          <w:sz w:val="27"/>
          <w:szCs w:val="27"/>
          <w:lang w:eastAsia="zh-CN"/>
        </w:rPr>
        <w:t xml:space="preserve"> la distancia </w:t>
      </w:r>
      <w:r w:rsidR="00AE2181" w:rsidRPr="00CA3B03">
        <w:rPr>
          <w:rFonts w:ascii="Arial Narrow" w:hAnsi="Arial Narrow"/>
          <w:sz w:val="27"/>
          <w:szCs w:val="27"/>
          <w:lang w:val="es-MX"/>
        </w:rPr>
        <w:t xml:space="preserve">lineal mínima de 100 metros entre </w:t>
      </w:r>
      <w:r w:rsidR="00755F11" w:rsidRPr="00CA3B03">
        <w:rPr>
          <w:rFonts w:ascii="Arial Narrow" w:hAnsi="Arial Narrow"/>
          <w:sz w:val="27"/>
          <w:szCs w:val="27"/>
          <w:lang w:val="es-MX"/>
        </w:rPr>
        <w:t>un</w:t>
      </w:r>
      <w:r w:rsidR="00AE2181" w:rsidRPr="00CA3B03">
        <w:rPr>
          <w:rFonts w:ascii="Arial Narrow" w:hAnsi="Arial Narrow"/>
          <w:sz w:val="27"/>
          <w:szCs w:val="27"/>
          <w:lang w:val="es-MX"/>
        </w:rPr>
        <w:t xml:space="preserve"> establecimiento</w:t>
      </w:r>
      <w:r w:rsidR="00755F11" w:rsidRPr="00CA3B03">
        <w:rPr>
          <w:rFonts w:ascii="Arial Narrow" w:hAnsi="Arial Narrow"/>
          <w:sz w:val="27"/>
          <w:szCs w:val="27"/>
          <w:lang w:val="es-MX"/>
        </w:rPr>
        <w:t xml:space="preserve"> con venta de bebidas de bajo contenido alcohólico en envase cerrado</w:t>
      </w:r>
      <w:r w:rsidR="003864F0" w:rsidRPr="00CA3B03">
        <w:rPr>
          <w:rFonts w:ascii="Arial Narrow" w:hAnsi="Arial Narrow"/>
          <w:sz w:val="27"/>
          <w:szCs w:val="27"/>
          <w:lang w:val="es-MX"/>
        </w:rPr>
        <w:t xml:space="preserve"> y</w:t>
      </w:r>
      <w:r w:rsidR="00AE2181" w:rsidRPr="00CA3B03">
        <w:rPr>
          <w:rFonts w:ascii="Arial Narrow" w:hAnsi="Arial Narrow"/>
          <w:sz w:val="27"/>
          <w:szCs w:val="27"/>
          <w:lang w:val="es-MX"/>
        </w:rPr>
        <w:t xml:space="preserve"> escuelas primarias, secundarias, preparatorias y universidades</w:t>
      </w:r>
      <w:r w:rsidR="002460C9" w:rsidRPr="00CA3B03">
        <w:rPr>
          <w:rFonts w:ascii="Arial Narrow" w:hAnsi="Arial Narrow" w:cs="Arial Narrow"/>
          <w:bCs/>
          <w:sz w:val="27"/>
          <w:szCs w:val="27"/>
          <w:lang w:eastAsia="zh-CN"/>
        </w:rPr>
        <w:t>;</w:t>
      </w:r>
      <w:r w:rsidR="00AE2181" w:rsidRPr="00CA3B03">
        <w:rPr>
          <w:rFonts w:ascii="Arial Narrow" w:hAnsi="Arial Narrow" w:cs="Arial Narrow"/>
          <w:bCs/>
          <w:sz w:val="27"/>
          <w:szCs w:val="27"/>
          <w:lang w:eastAsia="zh-CN"/>
        </w:rPr>
        <w:t xml:space="preserve"> precepto </w:t>
      </w:r>
      <w:r w:rsidR="002460C9" w:rsidRPr="00CA3B03">
        <w:rPr>
          <w:rFonts w:ascii="Arial Narrow" w:hAnsi="Arial Narrow"/>
          <w:sz w:val="27"/>
          <w:szCs w:val="27"/>
          <w:lang w:val="es"/>
        </w:rPr>
        <w:t>que dispone, en la parte que nos interesa:</w:t>
      </w:r>
      <w:r w:rsidR="005601FE" w:rsidRPr="00CA3B03">
        <w:rPr>
          <w:rFonts w:ascii="Arial Narrow" w:hAnsi="Arial Narrow"/>
          <w:sz w:val="27"/>
          <w:szCs w:val="27"/>
        </w:rPr>
        <w:t xml:space="preserve"> . </w:t>
      </w:r>
    </w:p>
    <w:p w:rsidR="003864F0" w:rsidRPr="00CA3B03" w:rsidRDefault="003864F0" w:rsidP="00755F11">
      <w:pPr>
        <w:suppressAutoHyphens/>
        <w:spacing w:line="360" w:lineRule="auto"/>
        <w:ind w:firstLine="708"/>
        <w:jc w:val="both"/>
        <w:rPr>
          <w:rFonts w:ascii="Arial Narrow" w:hAnsi="Arial Narrow"/>
          <w:sz w:val="27"/>
          <w:szCs w:val="27"/>
        </w:rPr>
      </w:pPr>
    </w:p>
    <w:p w:rsidR="00AE2181" w:rsidRPr="00CA3B03" w:rsidRDefault="002460C9" w:rsidP="00755F11">
      <w:pPr>
        <w:suppressAutoHyphens/>
        <w:spacing w:line="360" w:lineRule="auto"/>
        <w:ind w:firstLine="708"/>
        <w:jc w:val="both"/>
        <w:rPr>
          <w:rFonts w:ascii="Arial Narrow" w:hAnsi="Arial Narrow" w:cs="Arial"/>
          <w:i/>
          <w:lang w:val="es-MX"/>
        </w:rPr>
      </w:pPr>
      <w:r w:rsidRPr="00CA3B03">
        <w:rPr>
          <w:rFonts w:ascii="Arial Narrow" w:hAnsi="Arial Narrow" w:cs="Arial"/>
          <w:bCs/>
          <w:i/>
          <w:lang w:val="es-MX"/>
        </w:rPr>
        <w:t>“Artículo 15.-</w:t>
      </w:r>
      <w:r w:rsidR="00AE2181" w:rsidRPr="00CA3B03">
        <w:rPr>
          <w:rFonts w:ascii="Arial Narrow" w:hAnsi="Arial Narrow" w:cs="Arial"/>
          <w:i/>
          <w:lang w:val="es-MX"/>
        </w:rPr>
        <w:t xml:space="preserve"> Es facultad del Ayuntamiento el otorgamiento de la conformidad a que se refiere el artículo 10 fracción VI de la Ley de Alcoholes para el Estado de Guanajuato, para el trámite de</w:t>
      </w:r>
      <w:r w:rsidRPr="00CA3B03">
        <w:rPr>
          <w:rFonts w:ascii="Arial Narrow" w:hAnsi="Arial Narrow" w:cs="Arial"/>
          <w:i/>
          <w:lang w:val="es-MX"/>
        </w:rPr>
        <w:t xml:space="preserve"> </w:t>
      </w:r>
      <w:r w:rsidR="0077383C" w:rsidRPr="00CA3B03">
        <w:rPr>
          <w:rFonts w:ascii="Arial Narrow" w:hAnsi="Arial Narrow" w:cs="Arial"/>
          <w:i/>
          <w:lang w:val="es-MX"/>
        </w:rPr>
        <w:t>las</w:t>
      </w:r>
      <w:r w:rsidRPr="00CA3B03">
        <w:rPr>
          <w:rFonts w:ascii="Arial Narrow" w:hAnsi="Arial Narrow" w:cs="Arial"/>
          <w:i/>
          <w:lang w:val="es-MX"/>
        </w:rPr>
        <w:t xml:space="preserve"> </w:t>
      </w:r>
      <w:r w:rsidR="00AE2181" w:rsidRPr="00CA3B03">
        <w:rPr>
          <w:rFonts w:ascii="Arial Narrow" w:hAnsi="Arial Narrow" w:cs="Arial"/>
          <w:i/>
          <w:lang w:val="es-MX"/>
        </w:rPr>
        <w:t>licencias de funcionamiento relativas a la explotaci</w:t>
      </w:r>
      <w:r w:rsidR="0077383C" w:rsidRPr="00CA3B03">
        <w:rPr>
          <w:rFonts w:ascii="Arial Narrow" w:hAnsi="Arial Narrow" w:cs="Arial"/>
          <w:i/>
          <w:lang w:val="es-MX"/>
        </w:rPr>
        <w:t xml:space="preserve">ón de los giros de alto impacto </w:t>
      </w:r>
      <w:r w:rsidR="00AE2181" w:rsidRPr="00CA3B03">
        <w:rPr>
          <w:rFonts w:ascii="Arial Narrow" w:hAnsi="Arial Narrow" w:cs="Arial"/>
          <w:i/>
          <w:lang w:val="es-MX"/>
        </w:rPr>
        <w:t>a que se refiere dicho ordenamiento legal.</w:t>
      </w:r>
    </w:p>
    <w:p w:rsidR="00557019" w:rsidRPr="00CA3B03" w:rsidRDefault="00557019" w:rsidP="00557019">
      <w:pPr>
        <w:pStyle w:val="Sangra2detindependiente"/>
        <w:tabs>
          <w:tab w:val="left" w:pos="142"/>
          <w:tab w:val="left" w:pos="1418"/>
        </w:tabs>
        <w:spacing w:after="0" w:line="360" w:lineRule="auto"/>
        <w:ind w:left="0"/>
        <w:jc w:val="both"/>
        <w:rPr>
          <w:rFonts w:ascii="Arial Narrow" w:hAnsi="Arial Narrow" w:cs="Arial"/>
          <w:i/>
          <w:lang w:val="es-MX"/>
        </w:rPr>
      </w:pPr>
    </w:p>
    <w:p w:rsidR="00AE2181" w:rsidRPr="00CA3B03" w:rsidRDefault="00AE2181" w:rsidP="00557019">
      <w:pPr>
        <w:pStyle w:val="Sangra2detindependiente"/>
        <w:spacing w:after="0" w:line="360" w:lineRule="auto"/>
        <w:ind w:left="0" w:firstLine="709"/>
        <w:jc w:val="both"/>
        <w:rPr>
          <w:rFonts w:ascii="Arial Narrow" w:hAnsi="Arial Narrow"/>
          <w:i/>
        </w:rPr>
      </w:pPr>
      <w:r w:rsidRPr="00CA3B03">
        <w:rPr>
          <w:rFonts w:ascii="Arial Narrow" w:hAnsi="Arial Narrow"/>
          <w:i/>
        </w:rPr>
        <w:t>Tratándose de los giros clasificados como de bajo impacto por el artículo 10-A del mismo ordenamiento legal, el otorgamiento de la constancia respectiva corresponde a la Secretaría de Seguridad Pública Municipal.</w:t>
      </w:r>
    </w:p>
    <w:p w:rsidR="00AE2181" w:rsidRPr="00CA3B03" w:rsidRDefault="00AE2181" w:rsidP="00557019">
      <w:pPr>
        <w:pStyle w:val="Sangra2detindependiente"/>
        <w:tabs>
          <w:tab w:val="left" w:pos="142"/>
        </w:tabs>
        <w:spacing w:after="0" w:line="276" w:lineRule="auto"/>
        <w:ind w:left="0"/>
        <w:jc w:val="both"/>
        <w:rPr>
          <w:rFonts w:ascii="Arial Narrow" w:hAnsi="Arial Narrow"/>
          <w:i/>
        </w:rPr>
      </w:pPr>
    </w:p>
    <w:p w:rsidR="00AE2181" w:rsidRPr="00CA3B03" w:rsidRDefault="00AE2181" w:rsidP="00557019">
      <w:pPr>
        <w:pStyle w:val="Sangra2detindependiente"/>
        <w:spacing w:after="0" w:line="360" w:lineRule="auto"/>
        <w:ind w:left="0" w:firstLine="709"/>
        <w:jc w:val="both"/>
        <w:rPr>
          <w:rFonts w:ascii="Arial Narrow" w:hAnsi="Arial Narrow"/>
          <w:i/>
        </w:rPr>
      </w:pPr>
      <w:r w:rsidRPr="00CA3B03">
        <w:rPr>
          <w:rFonts w:ascii="Arial Narrow" w:hAnsi="Arial Narrow"/>
          <w:i/>
        </w:rPr>
        <w:t>La conformidad y constancia a que se refiere el presente artículo se otorgarán siempre y cuando el funcionamiento del establecimiento respectivo no cause perjuicio al orden público o al interés social, a juicio de la autoridad municipal.</w:t>
      </w:r>
    </w:p>
    <w:p w:rsidR="00AE2181" w:rsidRPr="00CA3B03" w:rsidRDefault="00AE2181" w:rsidP="00557019">
      <w:pPr>
        <w:spacing w:line="276" w:lineRule="auto"/>
        <w:jc w:val="both"/>
        <w:rPr>
          <w:rFonts w:ascii="Arial Narrow" w:hAnsi="Arial Narrow" w:cs="Arial"/>
          <w:i/>
          <w:lang w:val="es-MX"/>
        </w:rPr>
      </w:pPr>
    </w:p>
    <w:p w:rsidR="00AE2181" w:rsidRPr="00CA3B03" w:rsidRDefault="00AE2181" w:rsidP="00557019">
      <w:pPr>
        <w:pStyle w:val="Sangra2detindependiente"/>
        <w:spacing w:after="0" w:line="360" w:lineRule="auto"/>
        <w:ind w:left="0" w:firstLine="709"/>
        <w:jc w:val="both"/>
        <w:rPr>
          <w:rFonts w:ascii="Arial Narrow" w:hAnsi="Arial Narrow"/>
          <w:i/>
        </w:rPr>
      </w:pPr>
      <w:r w:rsidRPr="00CA3B03">
        <w:rPr>
          <w:rFonts w:ascii="Arial Narrow" w:hAnsi="Arial Narrow"/>
          <w:i/>
        </w:rPr>
        <w:t>Para obtener cualquiera de los documentos mencionados en los párrafos anteriores, los interesados deberán reunir los siguientes requisitos:</w:t>
      </w:r>
    </w:p>
    <w:p w:rsidR="00AE2181" w:rsidRPr="00CA3B03" w:rsidRDefault="00AE2181" w:rsidP="00C656EC">
      <w:pPr>
        <w:suppressAutoHyphens/>
        <w:spacing w:line="276" w:lineRule="auto"/>
        <w:jc w:val="both"/>
        <w:rPr>
          <w:rFonts w:ascii="Arial Narrow" w:hAnsi="Arial Narrow" w:cs="Arial"/>
          <w:bCs/>
          <w:i/>
          <w:lang w:eastAsia="zh-CN"/>
        </w:rPr>
      </w:pPr>
    </w:p>
    <w:p w:rsidR="002460C9" w:rsidRPr="00CA3B03" w:rsidRDefault="008E1CE6" w:rsidP="00557019">
      <w:pPr>
        <w:suppressAutoHyphens/>
        <w:spacing w:line="276" w:lineRule="auto"/>
        <w:ind w:firstLine="709"/>
        <w:jc w:val="both"/>
        <w:rPr>
          <w:rFonts w:ascii="Arial Narrow" w:hAnsi="Arial Narrow" w:cs="Arial"/>
          <w:bCs/>
          <w:i/>
          <w:lang w:eastAsia="zh-CN"/>
        </w:rPr>
      </w:pPr>
      <w:r w:rsidRPr="00CA3B03">
        <w:rPr>
          <w:rFonts w:ascii="Arial Narrow" w:hAnsi="Arial Narrow" w:cs="Arial"/>
          <w:b/>
          <w:bCs/>
          <w:i/>
          <w:lang w:eastAsia="zh-CN"/>
        </w:rPr>
        <w:t>I.-</w:t>
      </w:r>
      <w:r w:rsidR="002460C9" w:rsidRPr="00CA3B03">
        <w:rPr>
          <w:rFonts w:ascii="Arial Narrow" w:hAnsi="Arial Narrow" w:cs="Arial"/>
          <w:bCs/>
          <w:i/>
          <w:lang w:eastAsia="zh-CN"/>
        </w:rPr>
        <w:t>…</w:t>
      </w:r>
    </w:p>
    <w:p w:rsidR="002460C9" w:rsidRPr="00CA3B03" w:rsidRDefault="002460C9" w:rsidP="00557019">
      <w:pPr>
        <w:suppressAutoHyphens/>
        <w:spacing w:line="276" w:lineRule="auto"/>
        <w:jc w:val="both"/>
        <w:rPr>
          <w:rFonts w:ascii="Arial Narrow" w:hAnsi="Arial Narrow" w:cs="Arial"/>
          <w:bCs/>
          <w:i/>
          <w:lang w:eastAsia="zh-CN"/>
        </w:rPr>
      </w:pPr>
    </w:p>
    <w:p w:rsidR="008E1CE6" w:rsidRPr="00CA3B03" w:rsidRDefault="008E1CE6" w:rsidP="00557019">
      <w:pPr>
        <w:suppressAutoHyphens/>
        <w:spacing w:line="276" w:lineRule="auto"/>
        <w:ind w:firstLine="709"/>
        <w:jc w:val="both"/>
        <w:rPr>
          <w:rFonts w:ascii="Arial Narrow" w:hAnsi="Arial Narrow" w:cs="Arial"/>
          <w:bCs/>
          <w:i/>
          <w:lang w:eastAsia="zh-CN"/>
        </w:rPr>
      </w:pPr>
      <w:r w:rsidRPr="00CA3B03">
        <w:rPr>
          <w:rFonts w:ascii="Arial Narrow" w:hAnsi="Arial Narrow" w:cs="Arial"/>
          <w:b/>
          <w:bCs/>
          <w:i/>
          <w:lang w:eastAsia="zh-CN"/>
        </w:rPr>
        <w:t>II.-</w:t>
      </w:r>
      <w:r w:rsidRPr="00CA3B03">
        <w:rPr>
          <w:rFonts w:ascii="Arial Narrow" w:hAnsi="Arial Narrow" w:cs="Arial"/>
          <w:bCs/>
          <w:i/>
          <w:lang w:eastAsia="zh-CN"/>
        </w:rPr>
        <w:t>…</w:t>
      </w:r>
    </w:p>
    <w:p w:rsidR="008E1CE6" w:rsidRPr="00CA3B03" w:rsidRDefault="008E1CE6" w:rsidP="00557019">
      <w:pPr>
        <w:suppressAutoHyphens/>
        <w:spacing w:line="276" w:lineRule="auto"/>
        <w:jc w:val="both"/>
        <w:rPr>
          <w:rFonts w:ascii="Arial Narrow" w:hAnsi="Arial Narrow" w:cs="Arial"/>
          <w:bCs/>
          <w:i/>
          <w:lang w:eastAsia="zh-CN"/>
        </w:rPr>
      </w:pPr>
    </w:p>
    <w:p w:rsidR="002460C9" w:rsidRPr="00CA3B03" w:rsidRDefault="002460C9" w:rsidP="00557019">
      <w:pPr>
        <w:suppressAutoHyphens/>
        <w:spacing w:line="360" w:lineRule="auto"/>
        <w:ind w:firstLine="709"/>
        <w:jc w:val="both"/>
        <w:rPr>
          <w:rFonts w:ascii="Arial Narrow" w:hAnsi="Arial Narrow"/>
          <w:i/>
          <w:lang w:val="es-MX"/>
        </w:rPr>
      </w:pPr>
      <w:r w:rsidRPr="00CA3B03">
        <w:rPr>
          <w:rFonts w:ascii="Arial Narrow" w:hAnsi="Arial Narrow"/>
          <w:b/>
          <w:i/>
          <w:lang w:val="es-MX"/>
        </w:rPr>
        <w:t>III.-</w:t>
      </w:r>
      <w:r w:rsidRPr="00CA3B03">
        <w:rPr>
          <w:rFonts w:ascii="Arial Narrow" w:hAnsi="Arial Narrow"/>
          <w:i/>
          <w:lang w:val="es-MX"/>
        </w:rPr>
        <w:t xml:space="preserve"> Ubicarse el local a una distancia lineal mínima de 100 metros respecto de escuelas primarias, secundarias, preparatorias y universidades</w:t>
      </w:r>
      <w:r w:rsidR="00C656EC" w:rsidRPr="00CA3B03">
        <w:rPr>
          <w:rFonts w:ascii="Arial Narrow" w:hAnsi="Arial Narrow"/>
          <w:i/>
          <w:lang w:val="es-MX"/>
        </w:rPr>
        <w:t>…</w:t>
      </w:r>
      <w:r w:rsidRPr="00CA3B03">
        <w:rPr>
          <w:rFonts w:ascii="Arial Narrow" w:hAnsi="Arial Narrow"/>
          <w:i/>
          <w:lang w:val="es-MX"/>
        </w:rPr>
        <w:t xml:space="preserve">; </w:t>
      </w:r>
    </w:p>
    <w:p w:rsidR="002460C9" w:rsidRPr="00CA3B03" w:rsidRDefault="002460C9" w:rsidP="00C656EC">
      <w:pPr>
        <w:suppressAutoHyphens/>
        <w:spacing w:line="276" w:lineRule="auto"/>
        <w:jc w:val="both"/>
        <w:rPr>
          <w:rFonts w:ascii="Arial Narrow" w:hAnsi="Arial Narrow"/>
          <w:i/>
          <w:lang w:val="es-MX"/>
        </w:rPr>
      </w:pPr>
    </w:p>
    <w:p w:rsidR="002460C9" w:rsidRPr="00CA3B03" w:rsidRDefault="008E1CE6" w:rsidP="0077383C">
      <w:pPr>
        <w:suppressAutoHyphens/>
        <w:spacing w:line="276" w:lineRule="auto"/>
        <w:ind w:firstLine="709"/>
        <w:jc w:val="both"/>
        <w:rPr>
          <w:rFonts w:ascii="Arial Narrow" w:hAnsi="Arial Narrow"/>
          <w:i/>
          <w:lang w:val="es-MX"/>
        </w:rPr>
      </w:pPr>
      <w:r w:rsidRPr="00CA3B03">
        <w:rPr>
          <w:rFonts w:ascii="Arial Narrow" w:hAnsi="Arial Narrow"/>
          <w:b/>
          <w:i/>
          <w:lang w:val="es-MX"/>
        </w:rPr>
        <w:t>IV.-</w:t>
      </w:r>
      <w:r w:rsidR="002460C9" w:rsidRPr="00CA3B03">
        <w:rPr>
          <w:rFonts w:ascii="Arial Narrow" w:hAnsi="Arial Narrow"/>
          <w:i/>
          <w:lang w:val="es-MX"/>
        </w:rPr>
        <w:t>…”</w:t>
      </w:r>
    </w:p>
    <w:p w:rsidR="008E1CE6" w:rsidRPr="00CA3B03" w:rsidRDefault="008E1CE6" w:rsidP="00C656EC">
      <w:pPr>
        <w:suppressAutoHyphens/>
        <w:spacing w:line="276" w:lineRule="auto"/>
        <w:jc w:val="both"/>
        <w:rPr>
          <w:rFonts w:ascii="Arial Narrow" w:hAnsi="Arial Narrow"/>
          <w:i/>
          <w:lang w:val="es-MX"/>
        </w:rPr>
      </w:pPr>
    </w:p>
    <w:p w:rsidR="00C656EC" w:rsidRPr="00CA3B03" w:rsidRDefault="008E1CE6" w:rsidP="0077383C">
      <w:pPr>
        <w:suppressAutoHyphens/>
        <w:spacing w:line="360" w:lineRule="auto"/>
        <w:ind w:firstLine="709"/>
        <w:jc w:val="both"/>
        <w:rPr>
          <w:rFonts w:ascii="Arial Narrow" w:hAnsi="Arial Narrow"/>
          <w:sz w:val="27"/>
          <w:szCs w:val="27"/>
        </w:rPr>
      </w:pPr>
      <w:r w:rsidRPr="00CA3B03">
        <w:rPr>
          <w:rFonts w:ascii="Arial Narrow" w:hAnsi="Arial Narrow"/>
          <w:sz w:val="27"/>
          <w:szCs w:val="27"/>
          <w:lang w:val="es-MX"/>
        </w:rPr>
        <w:t xml:space="preserve">Analizando </w:t>
      </w:r>
      <w:r w:rsidR="00C656EC" w:rsidRPr="00CA3B03">
        <w:rPr>
          <w:rFonts w:ascii="Arial Narrow" w:hAnsi="Arial Narrow"/>
          <w:sz w:val="27"/>
          <w:szCs w:val="27"/>
          <w:lang w:val="es-MX"/>
        </w:rPr>
        <w:t>el texto transcrito</w:t>
      </w:r>
      <w:r w:rsidR="003864F0" w:rsidRPr="00CA3B03">
        <w:rPr>
          <w:rFonts w:ascii="Arial Narrow" w:hAnsi="Arial Narrow"/>
          <w:sz w:val="27"/>
          <w:szCs w:val="27"/>
          <w:lang w:val="es-MX"/>
        </w:rPr>
        <w:t>,</w:t>
      </w:r>
      <w:r w:rsidR="00C656EC" w:rsidRPr="00CA3B03">
        <w:rPr>
          <w:rFonts w:ascii="Arial Narrow" w:hAnsi="Arial Narrow"/>
          <w:sz w:val="27"/>
          <w:szCs w:val="27"/>
          <w:lang w:val="es-MX"/>
        </w:rPr>
        <w:t xml:space="preserve"> de la fracción III d</w:t>
      </w:r>
      <w:r w:rsidRPr="00CA3B03">
        <w:rPr>
          <w:rFonts w:ascii="Arial Narrow" w:hAnsi="Arial Narrow"/>
          <w:sz w:val="27"/>
          <w:szCs w:val="27"/>
          <w:lang w:val="es-MX"/>
        </w:rPr>
        <w:t>e</w:t>
      </w:r>
      <w:r w:rsidR="00C656EC" w:rsidRPr="00CA3B03">
        <w:rPr>
          <w:rFonts w:ascii="Arial Narrow" w:hAnsi="Arial Narrow"/>
          <w:sz w:val="27"/>
          <w:szCs w:val="27"/>
          <w:lang w:val="es-MX"/>
        </w:rPr>
        <w:t xml:space="preserve">l </w:t>
      </w:r>
      <w:r w:rsidRPr="00CA3B03">
        <w:rPr>
          <w:rFonts w:ascii="Arial Narrow" w:hAnsi="Arial Narrow"/>
          <w:sz w:val="27"/>
          <w:szCs w:val="27"/>
          <w:lang w:val="es-MX"/>
        </w:rPr>
        <w:t>art</w:t>
      </w:r>
      <w:r w:rsidR="00C656EC" w:rsidRPr="00CA3B03">
        <w:rPr>
          <w:rFonts w:ascii="Arial Narrow" w:hAnsi="Arial Narrow"/>
          <w:sz w:val="27"/>
          <w:szCs w:val="27"/>
          <w:lang w:val="es-MX"/>
        </w:rPr>
        <w:t xml:space="preserve">ículo 15 del </w:t>
      </w:r>
      <w:r w:rsidR="003864F0" w:rsidRPr="00CA3B03">
        <w:rPr>
          <w:rFonts w:ascii="Arial Narrow" w:hAnsi="Arial Narrow"/>
          <w:sz w:val="27"/>
          <w:szCs w:val="27"/>
          <w:lang w:val="es-MX"/>
        </w:rPr>
        <w:t>Reglamento precitado, frente al</w:t>
      </w:r>
      <w:r w:rsidR="00C656EC" w:rsidRPr="00CA3B03">
        <w:rPr>
          <w:rFonts w:ascii="Arial Narrow" w:hAnsi="Arial Narrow"/>
          <w:sz w:val="27"/>
          <w:szCs w:val="27"/>
          <w:lang w:val="es-MX"/>
        </w:rPr>
        <w:t xml:space="preserve"> </w:t>
      </w:r>
      <w:r w:rsidR="003864F0" w:rsidRPr="00CA3B03">
        <w:rPr>
          <w:rFonts w:ascii="Arial Narrow" w:hAnsi="Arial Narrow"/>
          <w:sz w:val="27"/>
          <w:szCs w:val="27"/>
          <w:lang w:val="es-MX"/>
        </w:rPr>
        <w:t xml:space="preserve">texto </w:t>
      </w:r>
      <w:r w:rsidR="00C656EC" w:rsidRPr="00CA3B03">
        <w:rPr>
          <w:rFonts w:ascii="Arial Narrow" w:hAnsi="Arial Narrow"/>
          <w:sz w:val="27"/>
          <w:szCs w:val="27"/>
          <w:lang w:val="es-MX"/>
        </w:rPr>
        <w:t>de</w:t>
      </w:r>
      <w:r w:rsidR="003864F0" w:rsidRPr="00CA3B03">
        <w:rPr>
          <w:rFonts w:ascii="Arial Narrow" w:hAnsi="Arial Narrow"/>
          <w:sz w:val="27"/>
          <w:szCs w:val="27"/>
          <w:lang w:val="es-MX"/>
        </w:rPr>
        <w:t xml:space="preserve"> </w:t>
      </w:r>
      <w:r w:rsidR="00C656EC" w:rsidRPr="00CA3B03">
        <w:rPr>
          <w:rFonts w:ascii="Arial Narrow" w:hAnsi="Arial Narrow"/>
          <w:sz w:val="27"/>
          <w:szCs w:val="27"/>
          <w:lang w:val="es-MX"/>
        </w:rPr>
        <w:t>l</w:t>
      </w:r>
      <w:r w:rsidR="003864F0" w:rsidRPr="00CA3B03">
        <w:rPr>
          <w:rFonts w:ascii="Arial Narrow" w:hAnsi="Arial Narrow"/>
          <w:sz w:val="27"/>
          <w:szCs w:val="27"/>
          <w:lang w:val="es-MX"/>
        </w:rPr>
        <w:t>os</w:t>
      </w:r>
      <w:r w:rsidR="00C656EC" w:rsidRPr="00CA3B03">
        <w:rPr>
          <w:rFonts w:ascii="Arial Narrow" w:hAnsi="Arial Narrow"/>
          <w:sz w:val="27"/>
          <w:szCs w:val="27"/>
          <w:lang w:val="es-MX"/>
        </w:rPr>
        <w:t xml:space="preserve"> artículo</w:t>
      </w:r>
      <w:r w:rsidR="003864F0" w:rsidRPr="00CA3B03">
        <w:rPr>
          <w:rFonts w:ascii="Arial Narrow" w:hAnsi="Arial Narrow"/>
          <w:sz w:val="27"/>
          <w:szCs w:val="27"/>
          <w:lang w:val="es-MX"/>
        </w:rPr>
        <w:t>s</w:t>
      </w:r>
      <w:r w:rsidR="00C656EC" w:rsidRPr="00CA3B03">
        <w:rPr>
          <w:rFonts w:ascii="Arial Narrow" w:hAnsi="Arial Narrow"/>
          <w:sz w:val="27"/>
          <w:szCs w:val="27"/>
          <w:lang w:val="es-MX"/>
        </w:rPr>
        <w:t xml:space="preserve"> 43 y</w:t>
      </w:r>
      <w:r w:rsidR="00580F86" w:rsidRPr="00CA3B03">
        <w:rPr>
          <w:rFonts w:ascii="Arial Narrow" w:hAnsi="Arial Narrow"/>
          <w:sz w:val="27"/>
          <w:szCs w:val="27"/>
          <w:lang w:val="es-MX"/>
        </w:rPr>
        <w:t xml:space="preserve"> </w:t>
      </w:r>
      <w:r w:rsidR="003864F0" w:rsidRPr="00CA3B03">
        <w:rPr>
          <w:rFonts w:ascii="Arial Narrow" w:hAnsi="Arial Narrow"/>
          <w:sz w:val="27"/>
          <w:szCs w:val="27"/>
          <w:lang w:val="es-MX"/>
        </w:rPr>
        <w:t>44,</w:t>
      </w:r>
      <w:r w:rsidR="00C656EC" w:rsidRPr="00CA3B03">
        <w:rPr>
          <w:rFonts w:ascii="Arial Narrow" w:hAnsi="Arial Narrow"/>
          <w:sz w:val="27"/>
          <w:szCs w:val="27"/>
          <w:lang w:val="es-MX"/>
        </w:rPr>
        <w:t xml:space="preserve"> </w:t>
      </w:r>
      <w:r w:rsidR="003864F0" w:rsidRPr="00CA3B03">
        <w:rPr>
          <w:rFonts w:ascii="Arial Narrow" w:hAnsi="Arial Narrow"/>
          <w:sz w:val="27"/>
          <w:szCs w:val="27"/>
          <w:lang w:val="es-MX"/>
        </w:rPr>
        <w:t xml:space="preserve">fracción I, </w:t>
      </w:r>
      <w:r w:rsidR="00580F86" w:rsidRPr="00CA3B03">
        <w:rPr>
          <w:rFonts w:ascii="Arial Narrow" w:hAnsi="Arial Narrow"/>
          <w:sz w:val="27"/>
          <w:szCs w:val="27"/>
          <w:lang w:val="es-MX"/>
        </w:rPr>
        <w:t xml:space="preserve">inciso B), </w:t>
      </w:r>
      <w:r w:rsidR="00C656EC" w:rsidRPr="00CA3B03">
        <w:rPr>
          <w:rFonts w:ascii="Arial Narrow" w:hAnsi="Arial Narrow" w:cs="Arial"/>
          <w:sz w:val="27"/>
          <w:szCs w:val="27"/>
        </w:rPr>
        <w:t xml:space="preserve">de la citada Ley de Alcoholes, </w:t>
      </w:r>
      <w:r w:rsidR="00C656EC" w:rsidRPr="00CA3B03">
        <w:rPr>
          <w:rFonts w:ascii="Arial Narrow" w:hAnsi="Arial Narrow"/>
          <w:sz w:val="27"/>
          <w:szCs w:val="27"/>
          <w:lang w:val="es-MX"/>
        </w:rPr>
        <w:t xml:space="preserve">se concluye que la norma reglamentaria </w:t>
      </w:r>
      <w:r w:rsidR="005601FE" w:rsidRPr="00CA3B03">
        <w:rPr>
          <w:rFonts w:ascii="Arial Narrow" w:hAnsi="Arial Narrow"/>
          <w:sz w:val="27"/>
          <w:szCs w:val="27"/>
          <w:lang w:val="es-MX"/>
        </w:rPr>
        <w:t xml:space="preserve">en estudio </w:t>
      </w:r>
      <w:r w:rsidR="00C656EC" w:rsidRPr="00CA3B03">
        <w:rPr>
          <w:rFonts w:ascii="Arial Narrow" w:hAnsi="Arial Narrow"/>
          <w:sz w:val="27"/>
          <w:szCs w:val="27"/>
          <w:lang w:val="es-MX"/>
        </w:rPr>
        <w:t xml:space="preserve">no </w:t>
      </w:r>
      <w:r w:rsidR="005601FE" w:rsidRPr="00CA3B03">
        <w:rPr>
          <w:rFonts w:ascii="Arial Narrow" w:hAnsi="Arial Narrow"/>
          <w:sz w:val="27"/>
          <w:szCs w:val="27"/>
        </w:rPr>
        <w:t>aborda</w:t>
      </w:r>
      <w:r w:rsidR="00C656EC" w:rsidRPr="00CA3B03">
        <w:rPr>
          <w:rFonts w:ascii="Arial Narrow" w:hAnsi="Arial Narrow"/>
          <w:sz w:val="27"/>
          <w:szCs w:val="27"/>
        </w:rPr>
        <w:t xml:space="preserve"> novedosamente materia</w:t>
      </w:r>
      <w:r w:rsidR="005601FE" w:rsidRPr="00CA3B03">
        <w:rPr>
          <w:rFonts w:ascii="Arial Narrow" w:hAnsi="Arial Narrow"/>
          <w:sz w:val="27"/>
          <w:szCs w:val="27"/>
        </w:rPr>
        <w:t xml:space="preserve"> reservada</w:t>
      </w:r>
      <w:r w:rsidR="00C656EC" w:rsidRPr="00CA3B03">
        <w:rPr>
          <w:rFonts w:ascii="Arial Narrow" w:hAnsi="Arial Narrow"/>
          <w:sz w:val="27"/>
          <w:szCs w:val="27"/>
        </w:rPr>
        <w:t xml:space="preserve"> en forma exclusiva a la </w:t>
      </w:r>
      <w:r w:rsidR="00580F86" w:rsidRPr="00CA3B03">
        <w:rPr>
          <w:rFonts w:ascii="Arial Narrow" w:hAnsi="Arial Narrow"/>
          <w:sz w:val="27"/>
          <w:szCs w:val="27"/>
        </w:rPr>
        <w:t xml:space="preserve">Ley </w:t>
      </w:r>
      <w:r w:rsidR="005601FE" w:rsidRPr="00CA3B03">
        <w:rPr>
          <w:rFonts w:ascii="Arial Narrow" w:hAnsi="Arial Narrow"/>
          <w:sz w:val="27"/>
          <w:szCs w:val="27"/>
        </w:rPr>
        <w:t>d</w:t>
      </w:r>
      <w:r w:rsidR="00C656EC" w:rsidRPr="00CA3B03">
        <w:rPr>
          <w:rFonts w:ascii="Arial Narrow" w:hAnsi="Arial Narrow"/>
          <w:sz w:val="27"/>
          <w:szCs w:val="27"/>
        </w:rPr>
        <w:t>e</w:t>
      </w:r>
      <w:r w:rsidR="005601FE" w:rsidRPr="00CA3B03">
        <w:rPr>
          <w:rFonts w:ascii="Arial Narrow" w:hAnsi="Arial Narrow"/>
          <w:sz w:val="27"/>
          <w:szCs w:val="27"/>
        </w:rPr>
        <w:t xml:space="preserve"> Salud</w:t>
      </w:r>
      <w:r w:rsidR="005601FE" w:rsidRPr="00CA3B03">
        <w:rPr>
          <w:rFonts w:ascii="Arial Narrow" w:hAnsi="Arial Narrow" w:cs="Arial"/>
          <w:i/>
          <w:sz w:val="27"/>
          <w:szCs w:val="27"/>
          <w:lang w:val="es-ES_tradnl"/>
        </w:rPr>
        <w:t xml:space="preserve"> </w:t>
      </w:r>
      <w:r w:rsidR="005601FE" w:rsidRPr="00CA3B03">
        <w:rPr>
          <w:rFonts w:ascii="Arial Narrow" w:hAnsi="Arial Narrow" w:cs="Arial"/>
          <w:sz w:val="27"/>
          <w:szCs w:val="27"/>
          <w:lang w:val="es-ES_tradnl"/>
        </w:rPr>
        <w:t>para el Estado de Guanajuato, por las dos razones fundamentales siguientes:</w:t>
      </w:r>
      <w:r w:rsidR="005601FE" w:rsidRPr="00CA3B03">
        <w:rPr>
          <w:rFonts w:ascii="Arial Narrow" w:hAnsi="Arial Narrow"/>
          <w:sz w:val="27"/>
          <w:szCs w:val="27"/>
        </w:rPr>
        <w:t xml:space="preserve"> . . . . </w:t>
      </w:r>
      <w:r w:rsidR="005601FE" w:rsidRPr="00CA3B03">
        <w:rPr>
          <w:rFonts w:ascii="Arial Narrow" w:hAnsi="Arial Narrow" w:cs="Arial"/>
          <w:bCs/>
          <w:sz w:val="27"/>
          <w:szCs w:val="27"/>
          <w:lang w:val="es-ES_tradnl"/>
        </w:rPr>
        <w:t xml:space="preserve">. </w:t>
      </w:r>
      <w:r w:rsidR="00F57347" w:rsidRPr="00CA3B03">
        <w:rPr>
          <w:rFonts w:ascii="Arial Narrow" w:hAnsi="Arial Narrow" w:cs="Arial"/>
          <w:bCs/>
          <w:sz w:val="27"/>
          <w:szCs w:val="27"/>
          <w:lang w:val="es-ES_tradnl"/>
        </w:rPr>
        <w:t xml:space="preserve"> </w:t>
      </w:r>
      <w:r w:rsidR="005601FE" w:rsidRPr="00CA3B03">
        <w:rPr>
          <w:rFonts w:ascii="Arial Narrow" w:hAnsi="Arial Narrow" w:cs="Arial"/>
          <w:bCs/>
          <w:sz w:val="27"/>
          <w:szCs w:val="27"/>
          <w:lang w:val="es-ES_tradnl"/>
        </w:rPr>
        <w:t>. . .</w:t>
      </w:r>
      <w:r w:rsidR="005601FE" w:rsidRPr="00CA3B03">
        <w:rPr>
          <w:rFonts w:ascii="Arial Narrow" w:hAnsi="Arial Narrow"/>
          <w:sz w:val="27"/>
          <w:szCs w:val="27"/>
        </w:rPr>
        <w:t xml:space="preserve"> . </w:t>
      </w:r>
    </w:p>
    <w:p w:rsidR="00C656EC" w:rsidRPr="00CA3B03" w:rsidRDefault="00C656EC" w:rsidP="0077383C">
      <w:pPr>
        <w:suppressAutoHyphens/>
        <w:spacing w:line="276" w:lineRule="auto"/>
        <w:jc w:val="both"/>
        <w:rPr>
          <w:rFonts w:ascii="Arial Narrow" w:hAnsi="Arial Narrow"/>
          <w:sz w:val="27"/>
          <w:szCs w:val="27"/>
          <w:lang w:val="es-MX"/>
        </w:rPr>
      </w:pPr>
    </w:p>
    <w:p w:rsidR="00BD038C" w:rsidRPr="00CA3B03" w:rsidRDefault="00AB0D06" w:rsidP="00BD038C">
      <w:pPr>
        <w:suppressAutoHyphens/>
        <w:spacing w:line="360" w:lineRule="auto"/>
        <w:ind w:firstLine="709"/>
        <w:jc w:val="both"/>
        <w:rPr>
          <w:rFonts w:ascii="Arial Narrow" w:hAnsi="Arial Narrow" w:cs="Arial"/>
          <w:sz w:val="27"/>
          <w:szCs w:val="27"/>
          <w:lang w:val="es-ES_tradnl"/>
        </w:rPr>
      </w:pPr>
      <w:r w:rsidRPr="00CA3B03">
        <w:rPr>
          <w:rFonts w:ascii="Arial Narrow" w:hAnsi="Arial Narrow"/>
          <w:sz w:val="27"/>
          <w:szCs w:val="27"/>
          <w:lang w:val="es-MX"/>
        </w:rPr>
        <w:t xml:space="preserve">El inciso B), fracción I, del artículo 44 </w:t>
      </w:r>
      <w:r w:rsidR="008E2BDD" w:rsidRPr="00CA3B03">
        <w:rPr>
          <w:rFonts w:ascii="Arial Narrow" w:hAnsi="Arial Narrow" w:cs="Arial"/>
          <w:sz w:val="27"/>
          <w:szCs w:val="27"/>
        </w:rPr>
        <w:t>de la Ley de Alcoholes</w:t>
      </w:r>
      <w:r w:rsidR="008E2BDD" w:rsidRPr="00CA3B03">
        <w:rPr>
          <w:rFonts w:ascii="Arial Narrow" w:hAnsi="Arial Narrow"/>
          <w:sz w:val="27"/>
          <w:szCs w:val="27"/>
          <w:lang w:val="es-MX"/>
        </w:rPr>
        <w:t xml:space="preserve"> </w:t>
      </w:r>
      <w:r w:rsidRPr="00CA3B03">
        <w:rPr>
          <w:rFonts w:ascii="Arial Narrow" w:hAnsi="Arial Narrow"/>
          <w:sz w:val="27"/>
          <w:szCs w:val="27"/>
          <w:lang w:val="es-MX"/>
        </w:rPr>
        <w:t>preci</w:t>
      </w:r>
      <w:r w:rsidR="008E2BDD" w:rsidRPr="00CA3B03">
        <w:rPr>
          <w:rFonts w:ascii="Arial Narrow" w:hAnsi="Arial Narrow"/>
          <w:sz w:val="27"/>
          <w:szCs w:val="27"/>
          <w:lang w:val="es-MX"/>
        </w:rPr>
        <w:t>tada</w:t>
      </w:r>
      <w:r w:rsidRPr="00CA3B03">
        <w:rPr>
          <w:rFonts w:ascii="Arial Narrow" w:hAnsi="Arial Narrow"/>
          <w:sz w:val="27"/>
          <w:szCs w:val="27"/>
          <w:lang w:val="es-MX"/>
        </w:rPr>
        <w:t xml:space="preserve">, </w:t>
      </w:r>
      <w:r w:rsidR="0077383C" w:rsidRPr="00CA3B03">
        <w:rPr>
          <w:rFonts w:ascii="Arial Narrow" w:hAnsi="Arial Narrow" w:cs="Arial"/>
          <w:sz w:val="27"/>
          <w:szCs w:val="27"/>
          <w:lang w:val="es-ES_tradnl"/>
        </w:rPr>
        <w:t xml:space="preserve">en lo </w:t>
      </w:r>
      <w:r w:rsidR="008E2BDD" w:rsidRPr="00CA3B03">
        <w:rPr>
          <w:rFonts w:ascii="Arial Narrow" w:hAnsi="Arial Narrow" w:cs="Arial"/>
          <w:sz w:val="27"/>
          <w:szCs w:val="27"/>
          <w:lang w:val="es-ES_tradnl"/>
        </w:rPr>
        <w:t>relativo a la distancia lineal mínim</w:t>
      </w:r>
      <w:r w:rsidR="00B70642" w:rsidRPr="00CA3B03">
        <w:rPr>
          <w:rFonts w:ascii="Arial Narrow" w:hAnsi="Arial Narrow" w:cs="Arial"/>
          <w:sz w:val="27"/>
          <w:szCs w:val="27"/>
          <w:lang w:val="es-ES_tradnl"/>
        </w:rPr>
        <w:t>a</w:t>
      </w:r>
      <w:r w:rsidR="008E2BDD" w:rsidRPr="00CA3B03">
        <w:rPr>
          <w:rFonts w:ascii="Arial Narrow" w:hAnsi="Arial Narrow" w:cs="Arial"/>
          <w:sz w:val="27"/>
          <w:szCs w:val="27"/>
          <w:lang w:val="es-ES_tradnl"/>
        </w:rPr>
        <w:t xml:space="preserve"> entre un establecimiento </w:t>
      </w:r>
      <w:r w:rsidR="00E97117" w:rsidRPr="00CA3B03">
        <w:rPr>
          <w:rFonts w:ascii="Arial Narrow" w:hAnsi="Arial Narrow" w:cs="Arial"/>
          <w:sz w:val="27"/>
          <w:szCs w:val="27"/>
          <w:lang w:val="es-ES_tradnl"/>
        </w:rPr>
        <w:t>con venta de bebidas</w:t>
      </w:r>
      <w:r w:rsidR="00C6660E" w:rsidRPr="00CA3B03">
        <w:rPr>
          <w:rFonts w:ascii="Arial Narrow" w:hAnsi="Arial Narrow" w:cs="Arial"/>
          <w:sz w:val="27"/>
          <w:szCs w:val="27"/>
          <w:lang w:val="es-ES_tradnl"/>
        </w:rPr>
        <w:t xml:space="preserve"> y los centros educativos</w:t>
      </w:r>
      <w:r w:rsidR="00E97117" w:rsidRPr="00CA3B03">
        <w:rPr>
          <w:rFonts w:ascii="Arial Narrow" w:hAnsi="Arial Narrow" w:cs="Arial"/>
          <w:sz w:val="27"/>
          <w:szCs w:val="27"/>
          <w:lang w:val="es-ES_tradnl"/>
        </w:rPr>
        <w:t>, deja</w:t>
      </w:r>
      <w:r w:rsidR="00C6660E" w:rsidRPr="00CA3B03">
        <w:rPr>
          <w:rFonts w:ascii="Arial Narrow" w:hAnsi="Arial Narrow" w:cs="Arial"/>
          <w:sz w:val="27"/>
          <w:szCs w:val="27"/>
          <w:lang w:val="es-ES_tradnl"/>
        </w:rPr>
        <w:t xml:space="preserve"> la potestad </w:t>
      </w:r>
      <w:r w:rsidR="00E97117" w:rsidRPr="00CA3B03">
        <w:rPr>
          <w:rFonts w:ascii="Arial Narrow" w:hAnsi="Arial Narrow" w:cs="Arial"/>
          <w:sz w:val="27"/>
          <w:szCs w:val="27"/>
          <w:lang w:val="es-ES_tradnl"/>
        </w:rPr>
        <w:t xml:space="preserve">a cargo de los Ayuntamientos </w:t>
      </w:r>
      <w:r w:rsidR="00C6660E" w:rsidRPr="00CA3B03">
        <w:rPr>
          <w:rFonts w:ascii="Arial Narrow" w:hAnsi="Arial Narrow" w:cs="Arial"/>
          <w:sz w:val="27"/>
          <w:szCs w:val="27"/>
          <w:lang w:val="es-ES_tradnl"/>
        </w:rPr>
        <w:t xml:space="preserve">de </w:t>
      </w:r>
      <w:r w:rsidR="00E97117" w:rsidRPr="00CA3B03">
        <w:rPr>
          <w:rFonts w:ascii="Arial Narrow" w:hAnsi="Arial Narrow" w:cs="Arial"/>
          <w:sz w:val="27"/>
          <w:szCs w:val="27"/>
          <w:lang w:val="es-ES_tradnl"/>
        </w:rPr>
        <w:t xml:space="preserve">fijar </w:t>
      </w:r>
      <w:r w:rsidR="00C6660E" w:rsidRPr="00CA3B03">
        <w:rPr>
          <w:rFonts w:ascii="Arial Narrow" w:hAnsi="Arial Narrow" w:cs="Arial"/>
          <w:sz w:val="27"/>
          <w:szCs w:val="27"/>
          <w:lang w:val="es-ES_tradnl"/>
        </w:rPr>
        <w:t xml:space="preserve">las </w:t>
      </w:r>
      <w:r w:rsidR="00E97117" w:rsidRPr="00CA3B03">
        <w:rPr>
          <w:rFonts w:ascii="Arial Narrow" w:hAnsi="Arial Narrow" w:cs="Arial"/>
          <w:sz w:val="27"/>
          <w:szCs w:val="27"/>
          <w:lang w:val="es-ES_tradnl"/>
        </w:rPr>
        <w:t xml:space="preserve">condiciones de ubicación, respetando el mínimo de distancia respecto de </w:t>
      </w:r>
      <w:r w:rsidR="00C6660E" w:rsidRPr="00CA3B03">
        <w:rPr>
          <w:rFonts w:ascii="Arial Narrow" w:hAnsi="Arial Narrow" w:cs="Arial"/>
          <w:sz w:val="27"/>
          <w:szCs w:val="27"/>
          <w:lang w:val="es-ES_tradnl"/>
        </w:rPr>
        <w:t xml:space="preserve">esos </w:t>
      </w:r>
      <w:r w:rsidR="00E97117" w:rsidRPr="00CA3B03">
        <w:rPr>
          <w:rFonts w:ascii="Arial Narrow" w:hAnsi="Arial Narrow" w:cs="Arial"/>
          <w:sz w:val="27"/>
          <w:szCs w:val="27"/>
          <w:lang w:val="es-ES_tradnl"/>
        </w:rPr>
        <w:t>c</w:t>
      </w:r>
      <w:r w:rsidR="00C6660E" w:rsidRPr="00CA3B03">
        <w:rPr>
          <w:rFonts w:ascii="Arial Narrow" w:hAnsi="Arial Narrow" w:cs="Arial"/>
          <w:sz w:val="27"/>
          <w:szCs w:val="27"/>
          <w:lang w:val="es-ES_tradnl"/>
        </w:rPr>
        <w:t>entros</w:t>
      </w:r>
      <w:r w:rsidR="00E97117" w:rsidRPr="00CA3B03">
        <w:rPr>
          <w:rFonts w:ascii="Arial Narrow" w:hAnsi="Arial Narrow" w:cs="Arial"/>
          <w:sz w:val="27"/>
          <w:szCs w:val="27"/>
          <w:lang w:val="es-ES_tradnl"/>
        </w:rPr>
        <w:t xml:space="preserve">, de conformidad con la </w:t>
      </w:r>
      <w:r w:rsidR="00755F11" w:rsidRPr="00CA3B03">
        <w:rPr>
          <w:rFonts w:ascii="Arial Narrow" w:hAnsi="Arial Narrow" w:cs="Arial"/>
          <w:sz w:val="27"/>
          <w:szCs w:val="27"/>
          <w:lang w:val="es-ES_tradnl"/>
        </w:rPr>
        <w:t>L</w:t>
      </w:r>
      <w:r w:rsidR="00E97117" w:rsidRPr="00CA3B03">
        <w:rPr>
          <w:rFonts w:ascii="Arial Narrow" w:hAnsi="Arial Narrow" w:cs="Arial"/>
          <w:sz w:val="27"/>
          <w:szCs w:val="27"/>
          <w:lang w:val="es-ES_tradnl"/>
        </w:rPr>
        <w:t xml:space="preserve">ey de </w:t>
      </w:r>
      <w:r w:rsidR="00C6660E" w:rsidRPr="00CA3B03">
        <w:rPr>
          <w:rFonts w:ascii="Arial Narrow" w:hAnsi="Arial Narrow" w:cs="Arial"/>
          <w:sz w:val="27"/>
          <w:szCs w:val="27"/>
          <w:lang w:val="es-ES_tradnl"/>
        </w:rPr>
        <w:t xml:space="preserve">Salud </w:t>
      </w:r>
      <w:r w:rsidR="00E97117" w:rsidRPr="00CA3B03">
        <w:rPr>
          <w:rFonts w:ascii="Arial Narrow" w:hAnsi="Arial Narrow" w:cs="Arial"/>
          <w:sz w:val="27"/>
          <w:szCs w:val="27"/>
          <w:lang w:val="es-ES_tradnl"/>
        </w:rPr>
        <w:t xml:space="preserve">para el </w:t>
      </w:r>
      <w:r w:rsidR="00C6660E" w:rsidRPr="00CA3B03">
        <w:rPr>
          <w:rFonts w:ascii="Arial Narrow" w:hAnsi="Arial Narrow" w:cs="Arial"/>
          <w:sz w:val="27"/>
          <w:szCs w:val="27"/>
          <w:lang w:val="es-ES_tradnl"/>
        </w:rPr>
        <w:t xml:space="preserve">Estado </w:t>
      </w:r>
      <w:r w:rsidR="00E97117" w:rsidRPr="00CA3B03">
        <w:rPr>
          <w:rFonts w:ascii="Arial Narrow" w:hAnsi="Arial Narrow" w:cs="Arial"/>
          <w:sz w:val="27"/>
          <w:szCs w:val="27"/>
          <w:lang w:val="es-ES_tradnl"/>
        </w:rPr>
        <w:t xml:space="preserve">de </w:t>
      </w:r>
      <w:r w:rsidR="00C6660E" w:rsidRPr="00CA3B03">
        <w:rPr>
          <w:rFonts w:ascii="Arial Narrow" w:hAnsi="Arial Narrow" w:cs="Arial"/>
          <w:sz w:val="27"/>
          <w:szCs w:val="27"/>
          <w:lang w:val="es-ES_tradnl"/>
        </w:rPr>
        <w:t>Guanajuato</w:t>
      </w:r>
      <w:r w:rsidR="00BD038C" w:rsidRPr="00CA3B03">
        <w:rPr>
          <w:rFonts w:ascii="Arial Narrow" w:hAnsi="Arial Narrow" w:cs="Arial"/>
          <w:sz w:val="27"/>
          <w:szCs w:val="27"/>
          <w:lang w:val="es-ES_tradnl"/>
        </w:rPr>
        <w:t xml:space="preserve">. . . . . . . . </w:t>
      </w:r>
      <w:r w:rsidR="00C6660E" w:rsidRPr="00CA3B03">
        <w:rPr>
          <w:rFonts w:ascii="Arial Narrow" w:hAnsi="Arial Narrow" w:cs="Arial"/>
          <w:sz w:val="27"/>
          <w:szCs w:val="27"/>
          <w:lang w:val="es-ES_tradnl"/>
        </w:rPr>
        <w:t xml:space="preserve"> </w:t>
      </w:r>
    </w:p>
    <w:p w:rsidR="0077383C" w:rsidRPr="00CA3B03" w:rsidRDefault="0077383C" w:rsidP="0018349C">
      <w:pPr>
        <w:suppressAutoHyphens/>
        <w:spacing w:line="276" w:lineRule="auto"/>
        <w:jc w:val="both"/>
        <w:rPr>
          <w:rFonts w:ascii="Arial Narrow" w:hAnsi="Arial Narrow" w:cs="Arial"/>
          <w:sz w:val="27"/>
          <w:szCs w:val="27"/>
          <w:lang w:val="es-ES_tradnl"/>
        </w:rPr>
      </w:pPr>
    </w:p>
    <w:p w:rsidR="00BD038C" w:rsidRPr="00CA3B03" w:rsidRDefault="00BD038C" w:rsidP="00BD038C">
      <w:pPr>
        <w:suppressAutoHyphens/>
        <w:spacing w:line="360" w:lineRule="auto"/>
        <w:ind w:firstLine="709"/>
        <w:jc w:val="both"/>
        <w:rPr>
          <w:rFonts w:ascii="Arial Narrow" w:hAnsi="Arial Narrow"/>
          <w:sz w:val="27"/>
          <w:szCs w:val="27"/>
          <w:lang w:val="es-MX"/>
        </w:rPr>
      </w:pPr>
      <w:r w:rsidRPr="00CA3B03">
        <w:rPr>
          <w:rFonts w:ascii="Arial Narrow" w:hAnsi="Arial Narrow" w:cs="Arial"/>
          <w:sz w:val="27"/>
          <w:szCs w:val="27"/>
          <w:lang w:val="es-ES_tradnl"/>
        </w:rPr>
        <w:t>S</w:t>
      </w:r>
      <w:r w:rsidR="00C6660E" w:rsidRPr="00CA3B03">
        <w:rPr>
          <w:rFonts w:ascii="Arial Narrow" w:hAnsi="Arial Narrow" w:cs="Arial"/>
          <w:sz w:val="27"/>
          <w:szCs w:val="27"/>
          <w:lang w:val="es-ES_tradnl"/>
        </w:rPr>
        <w:t xml:space="preserve">in embargo, es cierto que este último Ordenamiento Jurídico, no contiene ningún precepto que establezca esa distancia, hipótesis normativa que se encuentra contemplada </w:t>
      </w:r>
      <w:r w:rsidR="00752539" w:rsidRPr="00CA3B03">
        <w:rPr>
          <w:rFonts w:ascii="Arial Narrow" w:hAnsi="Arial Narrow"/>
          <w:sz w:val="27"/>
          <w:szCs w:val="27"/>
        </w:rPr>
        <w:t>detalladamente</w:t>
      </w:r>
      <w:r w:rsidR="00752539" w:rsidRPr="00CA3B03">
        <w:rPr>
          <w:rFonts w:ascii="Arial Narrow" w:hAnsi="Arial Narrow" w:cs="Arial"/>
          <w:sz w:val="27"/>
          <w:szCs w:val="27"/>
          <w:lang w:val="es-ES_tradnl"/>
        </w:rPr>
        <w:t xml:space="preserve"> </w:t>
      </w:r>
      <w:r w:rsidR="00C6660E" w:rsidRPr="00CA3B03">
        <w:rPr>
          <w:rFonts w:ascii="Arial Narrow" w:hAnsi="Arial Narrow" w:cs="Arial"/>
          <w:sz w:val="27"/>
          <w:szCs w:val="27"/>
          <w:lang w:val="es-ES_tradnl"/>
        </w:rPr>
        <w:t xml:space="preserve">en </w:t>
      </w:r>
      <w:r w:rsidR="00C6660E" w:rsidRPr="00CA3B03">
        <w:rPr>
          <w:rFonts w:ascii="Arial Narrow" w:hAnsi="Arial Narrow" w:cs="Arial Narrow"/>
          <w:bCs/>
          <w:sz w:val="27"/>
          <w:szCs w:val="27"/>
          <w:lang w:eastAsia="zh-CN"/>
        </w:rPr>
        <w:t xml:space="preserve">el artículo 15, fracción III, del Reglamento para el </w:t>
      </w:r>
      <w:r w:rsidR="00C6660E" w:rsidRPr="00CA3B03">
        <w:rPr>
          <w:rFonts w:ascii="Arial Narrow" w:hAnsi="Arial Narrow" w:cs="Arial Narrow"/>
          <w:bCs/>
          <w:sz w:val="27"/>
          <w:szCs w:val="27"/>
          <w:lang w:eastAsia="zh-CN"/>
        </w:rPr>
        <w:lastRenderedPageBreak/>
        <w:t>Funcionamiento de Establecimientos Comerciales y de Servicios en el Municipio de León, Guanajuato</w:t>
      </w:r>
      <w:r w:rsidR="00C6660E" w:rsidRPr="00CA3B03">
        <w:rPr>
          <w:rFonts w:ascii="Arial Narrow" w:hAnsi="Arial Narrow" w:cs="Arial"/>
          <w:sz w:val="27"/>
          <w:szCs w:val="27"/>
          <w:lang w:val="es-ES_tradnl"/>
        </w:rPr>
        <w:t xml:space="preserve">, pues condiciona </w:t>
      </w:r>
      <w:r w:rsidRPr="00CA3B03">
        <w:rPr>
          <w:rFonts w:ascii="Arial Narrow" w:hAnsi="Arial Narrow" w:cs="Arial"/>
          <w:sz w:val="27"/>
          <w:szCs w:val="27"/>
          <w:lang w:val="es-ES_tradnl"/>
        </w:rPr>
        <w:t xml:space="preserve">la expedición de la constancia de factibilidad, ubicación y condiciones que guardan las instalaciones de un establecimiento con venta de bebidas </w:t>
      </w:r>
      <w:r w:rsidR="00E97117" w:rsidRPr="00CA3B03">
        <w:rPr>
          <w:rFonts w:ascii="Arial Narrow" w:hAnsi="Arial Narrow"/>
          <w:sz w:val="27"/>
          <w:szCs w:val="27"/>
          <w:lang w:val="es-MX"/>
        </w:rPr>
        <w:t>de bajo contenido alcohólico en envase cerrado</w:t>
      </w:r>
      <w:r w:rsidR="003864F0" w:rsidRPr="00CA3B03">
        <w:rPr>
          <w:rFonts w:ascii="Arial Narrow" w:hAnsi="Arial Narrow"/>
          <w:sz w:val="27"/>
          <w:szCs w:val="27"/>
          <w:lang w:val="es-MX"/>
        </w:rPr>
        <w:t>,</w:t>
      </w:r>
      <w:r w:rsidRPr="00CA3B03">
        <w:rPr>
          <w:rFonts w:ascii="Arial Narrow" w:hAnsi="Arial Narrow"/>
          <w:sz w:val="27"/>
          <w:szCs w:val="27"/>
          <w:lang w:val="es-MX"/>
        </w:rPr>
        <w:t xml:space="preserve"> </w:t>
      </w:r>
      <w:r w:rsidR="00755F11" w:rsidRPr="00CA3B03">
        <w:rPr>
          <w:rFonts w:ascii="Arial Narrow" w:hAnsi="Arial Narrow"/>
          <w:sz w:val="27"/>
          <w:szCs w:val="27"/>
          <w:lang w:val="es-MX"/>
        </w:rPr>
        <w:t xml:space="preserve">a </w:t>
      </w:r>
      <w:r w:rsidRPr="00CA3B03">
        <w:rPr>
          <w:rFonts w:ascii="Arial Narrow" w:hAnsi="Arial Narrow"/>
          <w:sz w:val="27"/>
          <w:szCs w:val="27"/>
          <w:lang w:val="es-MX"/>
        </w:rPr>
        <w:t>una distancia mínima de 100 metros lineales respecto de</w:t>
      </w:r>
      <w:r w:rsidR="00E97117" w:rsidRPr="00CA3B03">
        <w:rPr>
          <w:rFonts w:ascii="Arial Narrow" w:hAnsi="Arial Narrow"/>
          <w:sz w:val="27"/>
          <w:szCs w:val="27"/>
          <w:lang w:val="es-MX"/>
        </w:rPr>
        <w:t xml:space="preserve"> </w:t>
      </w:r>
      <w:r w:rsidRPr="00CA3B03">
        <w:rPr>
          <w:rFonts w:ascii="Arial Narrow" w:hAnsi="Arial Narrow"/>
          <w:sz w:val="27"/>
          <w:szCs w:val="27"/>
          <w:lang w:val="es-MX"/>
        </w:rPr>
        <w:t xml:space="preserve">centros educativos. </w:t>
      </w:r>
      <w:r w:rsidR="00755F11" w:rsidRPr="00CA3B03">
        <w:rPr>
          <w:rFonts w:ascii="Arial Narrow" w:hAnsi="Arial Narrow"/>
          <w:sz w:val="27"/>
          <w:szCs w:val="27"/>
          <w:lang w:val="es-MX"/>
        </w:rPr>
        <w:t>. . . . . . . . . . . . . . . .</w:t>
      </w:r>
    </w:p>
    <w:p w:rsidR="00011C4E" w:rsidRPr="00CA3B03" w:rsidRDefault="00011C4E" w:rsidP="00874BC8">
      <w:pPr>
        <w:suppressAutoHyphens/>
        <w:spacing w:line="276" w:lineRule="auto"/>
        <w:jc w:val="both"/>
        <w:rPr>
          <w:rFonts w:ascii="Arial Narrow" w:hAnsi="Arial Narrow"/>
          <w:sz w:val="27"/>
          <w:szCs w:val="27"/>
          <w:lang w:val="es-MX"/>
        </w:rPr>
      </w:pPr>
    </w:p>
    <w:p w:rsidR="00BD038C" w:rsidRPr="00CA3B03" w:rsidRDefault="004E5EDE" w:rsidP="00874BC8">
      <w:pPr>
        <w:suppressAutoHyphens/>
        <w:spacing w:line="360" w:lineRule="auto"/>
        <w:ind w:firstLine="709"/>
        <w:jc w:val="both"/>
        <w:rPr>
          <w:rFonts w:ascii="Arial Narrow" w:hAnsi="Arial Narrow" w:cs="Arial Narrow"/>
          <w:bCs/>
          <w:sz w:val="27"/>
          <w:szCs w:val="27"/>
          <w:lang w:eastAsia="zh-CN"/>
        </w:rPr>
      </w:pPr>
      <w:r w:rsidRPr="00CA3B03">
        <w:rPr>
          <w:rFonts w:ascii="Arial Narrow" w:hAnsi="Arial Narrow"/>
          <w:sz w:val="27"/>
          <w:szCs w:val="27"/>
          <w:lang w:val="es-MX"/>
        </w:rPr>
        <w:t>De esta</w:t>
      </w:r>
      <w:r w:rsidR="00BD038C" w:rsidRPr="00CA3B03">
        <w:rPr>
          <w:rFonts w:ascii="Arial Narrow" w:hAnsi="Arial Narrow"/>
          <w:sz w:val="27"/>
          <w:szCs w:val="27"/>
          <w:lang w:val="es-MX"/>
        </w:rPr>
        <w:t xml:space="preserve"> </w:t>
      </w:r>
      <w:r w:rsidRPr="00CA3B03">
        <w:rPr>
          <w:rFonts w:ascii="Arial Narrow" w:hAnsi="Arial Narrow"/>
          <w:sz w:val="27"/>
          <w:szCs w:val="27"/>
          <w:lang w:val="es-MX"/>
        </w:rPr>
        <w:t>for</w:t>
      </w:r>
      <w:r w:rsidR="00BD038C" w:rsidRPr="00CA3B03">
        <w:rPr>
          <w:rFonts w:ascii="Arial Narrow" w:hAnsi="Arial Narrow"/>
          <w:sz w:val="27"/>
          <w:szCs w:val="27"/>
          <w:lang w:val="es-MX"/>
        </w:rPr>
        <w:t>m</w:t>
      </w:r>
      <w:r w:rsidRPr="00CA3B03">
        <w:rPr>
          <w:rFonts w:ascii="Arial Narrow" w:hAnsi="Arial Narrow"/>
          <w:sz w:val="27"/>
          <w:szCs w:val="27"/>
          <w:lang w:val="es-MX"/>
        </w:rPr>
        <w:t>a</w:t>
      </w:r>
      <w:r w:rsidR="00BD038C" w:rsidRPr="00CA3B03">
        <w:rPr>
          <w:rFonts w:ascii="Arial Narrow" w:hAnsi="Arial Narrow"/>
          <w:sz w:val="27"/>
          <w:szCs w:val="27"/>
          <w:lang w:val="es-MX"/>
        </w:rPr>
        <w:t>,</w:t>
      </w:r>
      <w:r w:rsidR="00BD038C" w:rsidRPr="00CA3B03">
        <w:rPr>
          <w:rFonts w:ascii="Arial Narrow" w:hAnsi="Arial Narrow"/>
          <w:sz w:val="27"/>
          <w:szCs w:val="27"/>
        </w:rPr>
        <w:t xml:space="preserve"> la pluricitada Ley</w:t>
      </w:r>
      <w:r w:rsidR="00BD038C" w:rsidRPr="00CA3B03">
        <w:rPr>
          <w:rFonts w:ascii="Arial Narrow" w:hAnsi="Arial Narrow"/>
          <w:sz w:val="27"/>
          <w:szCs w:val="27"/>
          <w:lang w:val="es-MX"/>
        </w:rPr>
        <w:t xml:space="preserve"> </w:t>
      </w:r>
      <w:r w:rsidR="00BD038C" w:rsidRPr="00CA3B03">
        <w:rPr>
          <w:rFonts w:ascii="Arial Narrow" w:hAnsi="Arial Narrow" w:cs="Arial"/>
          <w:sz w:val="27"/>
          <w:szCs w:val="27"/>
        </w:rPr>
        <w:t>de Alcoholes</w:t>
      </w:r>
      <w:r w:rsidR="00BD038C" w:rsidRPr="00CA3B03">
        <w:rPr>
          <w:rFonts w:ascii="Arial Narrow" w:hAnsi="Arial Narrow"/>
          <w:sz w:val="27"/>
          <w:szCs w:val="27"/>
          <w:lang w:val="es-MX"/>
        </w:rPr>
        <w:t xml:space="preserve"> </w:t>
      </w:r>
      <w:r w:rsidR="003864F0" w:rsidRPr="00CA3B03">
        <w:rPr>
          <w:rFonts w:ascii="Arial Narrow" w:hAnsi="Arial Narrow"/>
          <w:sz w:val="27"/>
          <w:szCs w:val="27"/>
        </w:rPr>
        <w:t>establece la</w:t>
      </w:r>
      <w:r w:rsidR="00BD038C" w:rsidRPr="00CA3B03">
        <w:rPr>
          <w:rFonts w:ascii="Arial Narrow" w:hAnsi="Arial Narrow"/>
          <w:sz w:val="27"/>
          <w:szCs w:val="27"/>
        </w:rPr>
        <w:t xml:space="preserve"> materia al referido Reglamento </w:t>
      </w:r>
      <w:r w:rsidR="00BD038C" w:rsidRPr="00CA3B03">
        <w:rPr>
          <w:rFonts w:ascii="Arial Narrow" w:hAnsi="Arial Narrow" w:cs="Arial Narrow"/>
          <w:bCs/>
          <w:sz w:val="27"/>
          <w:szCs w:val="27"/>
          <w:lang w:eastAsia="zh-CN"/>
        </w:rPr>
        <w:t xml:space="preserve">de Establecimientos Comerciales y de Servicios, para </w:t>
      </w:r>
      <w:r w:rsidR="00BD038C" w:rsidRPr="00CA3B03">
        <w:rPr>
          <w:rFonts w:ascii="Arial Narrow" w:hAnsi="Arial Narrow"/>
          <w:sz w:val="27"/>
          <w:szCs w:val="27"/>
        </w:rPr>
        <w:t xml:space="preserve">condicionar el otorgamiento </w:t>
      </w:r>
      <w:r w:rsidR="00011C4E" w:rsidRPr="00CA3B03">
        <w:rPr>
          <w:rFonts w:ascii="Arial Narrow" w:hAnsi="Arial Narrow"/>
          <w:sz w:val="27"/>
          <w:szCs w:val="27"/>
        </w:rPr>
        <w:t xml:space="preserve">de </w:t>
      </w:r>
      <w:r w:rsidR="00011C4E" w:rsidRPr="00CA3B03">
        <w:rPr>
          <w:rFonts w:ascii="Arial Narrow" w:hAnsi="Arial Narrow" w:cs="Arial"/>
          <w:sz w:val="27"/>
          <w:szCs w:val="27"/>
          <w:lang w:val="es-ES_tradnl"/>
        </w:rPr>
        <w:t>la referida constancia</w:t>
      </w:r>
      <w:r w:rsidR="003864F0" w:rsidRPr="00CA3B03">
        <w:rPr>
          <w:rFonts w:ascii="Arial Narrow" w:hAnsi="Arial Narrow" w:cs="Arial"/>
          <w:sz w:val="27"/>
          <w:szCs w:val="27"/>
          <w:lang w:val="es-ES_tradnl"/>
        </w:rPr>
        <w:t>,</w:t>
      </w:r>
      <w:r w:rsidR="00011C4E" w:rsidRPr="00CA3B03">
        <w:rPr>
          <w:rFonts w:ascii="Arial Narrow" w:hAnsi="Arial Narrow" w:cs="Arial Narrow"/>
          <w:bCs/>
          <w:sz w:val="27"/>
          <w:szCs w:val="27"/>
          <w:lang w:eastAsia="zh-CN"/>
        </w:rPr>
        <w:t xml:space="preserve"> a</w:t>
      </w:r>
      <w:r w:rsidR="00011C4E" w:rsidRPr="00CA3B03">
        <w:rPr>
          <w:rFonts w:ascii="Arial Narrow" w:hAnsi="Arial Narrow"/>
          <w:sz w:val="27"/>
          <w:szCs w:val="27"/>
        </w:rPr>
        <w:t>l</w:t>
      </w:r>
      <w:r w:rsidR="00752539" w:rsidRPr="00CA3B03">
        <w:rPr>
          <w:rFonts w:ascii="Arial Narrow" w:hAnsi="Arial Narrow"/>
          <w:sz w:val="27"/>
          <w:szCs w:val="27"/>
        </w:rPr>
        <w:t xml:space="preserve"> cumplimiento del</w:t>
      </w:r>
      <w:r w:rsidR="00011C4E" w:rsidRPr="00CA3B03">
        <w:rPr>
          <w:rFonts w:ascii="Arial Narrow" w:hAnsi="Arial Narrow"/>
          <w:sz w:val="27"/>
          <w:szCs w:val="27"/>
        </w:rPr>
        <w:t xml:space="preserve"> requisito de la existen</w:t>
      </w:r>
      <w:r w:rsidR="00752539" w:rsidRPr="00CA3B03">
        <w:rPr>
          <w:rFonts w:ascii="Arial Narrow" w:hAnsi="Arial Narrow"/>
          <w:sz w:val="27"/>
          <w:szCs w:val="27"/>
        </w:rPr>
        <w:t>cia de una distancia mínima de 1</w:t>
      </w:r>
      <w:r w:rsidR="00011C4E" w:rsidRPr="00CA3B03">
        <w:rPr>
          <w:rFonts w:ascii="Arial Narrow" w:hAnsi="Arial Narrow"/>
          <w:sz w:val="27"/>
          <w:szCs w:val="27"/>
        </w:rPr>
        <w:t>00 metros entre el i</w:t>
      </w:r>
      <w:r w:rsidR="00752539" w:rsidRPr="00CA3B03">
        <w:rPr>
          <w:rFonts w:ascii="Arial Narrow" w:hAnsi="Arial Narrow"/>
          <w:sz w:val="27"/>
          <w:szCs w:val="27"/>
        </w:rPr>
        <w:t>nmueble</w:t>
      </w:r>
      <w:r w:rsidR="00011C4E" w:rsidRPr="00CA3B03">
        <w:rPr>
          <w:rFonts w:ascii="Arial Narrow" w:hAnsi="Arial Narrow"/>
          <w:sz w:val="27"/>
          <w:szCs w:val="27"/>
        </w:rPr>
        <w:t xml:space="preserve"> que se pretende destinar a</w:t>
      </w:r>
      <w:r w:rsidR="00755F11" w:rsidRPr="00CA3B03">
        <w:rPr>
          <w:rFonts w:ascii="Arial Narrow" w:hAnsi="Arial Narrow"/>
          <w:sz w:val="27"/>
          <w:szCs w:val="27"/>
        </w:rPr>
        <w:t xml:space="preserve"> la venta de</w:t>
      </w:r>
      <w:r w:rsidR="00011C4E" w:rsidRPr="00CA3B03">
        <w:rPr>
          <w:rFonts w:ascii="Arial Narrow" w:hAnsi="Arial Narrow"/>
          <w:sz w:val="27"/>
          <w:szCs w:val="27"/>
        </w:rPr>
        <w:t xml:space="preserve"> </w:t>
      </w:r>
      <w:r w:rsidR="00752539" w:rsidRPr="00CA3B03">
        <w:rPr>
          <w:rFonts w:ascii="Arial Narrow" w:hAnsi="Arial Narrow" w:cs="Arial"/>
          <w:sz w:val="27"/>
          <w:szCs w:val="27"/>
          <w:lang w:val="es-ES_tradnl"/>
        </w:rPr>
        <w:t xml:space="preserve">bebidas </w:t>
      </w:r>
      <w:r w:rsidR="00752539" w:rsidRPr="00CA3B03">
        <w:rPr>
          <w:rFonts w:ascii="Arial Narrow" w:hAnsi="Arial Narrow"/>
          <w:sz w:val="27"/>
          <w:szCs w:val="27"/>
          <w:lang w:val="es-MX"/>
        </w:rPr>
        <w:t>de bajo contenido alcohólico en envase cerrado</w:t>
      </w:r>
      <w:r w:rsidR="00011C4E" w:rsidRPr="00CA3B03">
        <w:rPr>
          <w:rFonts w:ascii="Arial Narrow" w:hAnsi="Arial Narrow"/>
          <w:sz w:val="27"/>
          <w:szCs w:val="27"/>
        </w:rPr>
        <w:t xml:space="preserve"> y</w:t>
      </w:r>
      <w:r w:rsidR="00752539" w:rsidRPr="00CA3B03">
        <w:rPr>
          <w:rFonts w:ascii="Arial Narrow" w:hAnsi="Arial Narrow"/>
          <w:sz w:val="27"/>
          <w:szCs w:val="27"/>
        </w:rPr>
        <w:t xml:space="preserve"> las </w:t>
      </w:r>
      <w:r w:rsidR="0084268A" w:rsidRPr="00CA3B03">
        <w:rPr>
          <w:rFonts w:ascii="Arial Narrow" w:hAnsi="Arial Narrow"/>
          <w:sz w:val="27"/>
          <w:szCs w:val="27"/>
          <w:lang w:val="es-MX"/>
        </w:rPr>
        <w:t>escuelas primarias, secundarias, preparatorias y universidades</w:t>
      </w:r>
      <w:r w:rsidR="00874BC8" w:rsidRPr="00CA3B03">
        <w:rPr>
          <w:rFonts w:ascii="Arial Narrow" w:hAnsi="Arial Narrow"/>
          <w:sz w:val="27"/>
          <w:szCs w:val="27"/>
          <w:lang w:val="es-MX"/>
        </w:rPr>
        <w:t xml:space="preserve">; distancia mínima que se mide </w:t>
      </w:r>
      <w:r w:rsidR="00874BC8" w:rsidRPr="00CA3B03">
        <w:rPr>
          <w:rFonts w:ascii="Arial Narrow" w:hAnsi="Arial Narrow" w:cs="Arial Narrow"/>
          <w:bCs/>
          <w:sz w:val="27"/>
          <w:szCs w:val="27"/>
          <w:lang w:eastAsia="zh-CN"/>
        </w:rPr>
        <w:t xml:space="preserve">a partir del acceso principal de la institución educativa respecto de la ubicación del local que pretenda obtener la constancia respectiva. </w:t>
      </w:r>
      <w:r w:rsidR="00752539" w:rsidRPr="00CA3B03">
        <w:rPr>
          <w:rFonts w:ascii="Arial Narrow" w:hAnsi="Arial Narrow" w:cs="Arial"/>
          <w:sz w:val="27"/>
          <w:szCs w:val="27"/>
        </w:rPr>
        <w:t>. . . . . . . . . . . . . . . .</w:t>
      </w:r>
      <w:r w:rsidR="00874BC8" w:rsidRPr="00CA3B03">
        <w:rPr>
          <w:rFonts w:ascii="Arial Narrow" w:hAnsi="Arial Narrow" w:cs="Arial"/>
          <w:sz w:val="27"/>
          <w:szCs w:val="27"/>
        </w:rPr>
        <w:t xml:space="preserve"> </w:t>
      </w:r>
      <w:r w:rsidR="00752539" w:rsidRPr="00CA3B03">
        <w:rPr>
          <w:rFonts w:ascii="Arial Narrow" w:hAnsi="Arial Narrow" w:cs="Arial"/>
          <w:sz w:val="27"/>
          <w:szCs w:val="27"/>
        </w:rPr>
        <w:t xml:space="preserve"> .</w:t>
      </w:r>
      <w:r w:rsidR="0018349C" w:rsidRPr="00CA3B03">
        <w:rPr>
          <w:rFonts w:ascii="Arial Narrow" w:hAnsi="Arial Narrow" w:cs="Arial"/>
          <w:sz w:val="27"/>
          <w:szCs w:val="27"/>
        </w:rPr>
        <w:t xml:space="preserve"> </w:t>
      </w:r>
      <w:r w:rsidR="00752539" w:rsidRPr="00CA3B03">
        <w:rPr>
          <w:rFonts w:ascii="Arial Narrow" w:hAnsi="Arial Narrow" w:cs="Arial"/>
          <w:sz w:val="27"/>
          <w:szCs w:val="27"/>
        </w:rPr>
        <w:t>. .</w:t>
      </w:r>
      <w:r w:rsidR="0018349C" w:rsidRPr="00CA3B03">
        <w:rPr>
          <w:rFonts w:ascii="Arial Narrow" w:hAnsi="Arial Narrow" w:cs="Arial"/>
          <w:sz w:val="27"/>
          <w:szCs w:val="27"/>
        </w:rPr>
        <w:t xml:space="preserve"> </w:t>
      </w:r>
      <w:r w:rsidR="00752539" w:rsidRPr="00CA3B03">
        <w:rPr>
          <w:rFonts w:ascii="Arial Narrow" w:hAnsi="Arial Narrow" w:cs="Arial"/>
          <w:sz w:val="27"/>
          <w:szCs w:val="27"/>
        </w:rPr>
        <w:t xml:space="preserve">. . . . . . </w:t>
      </w:r>
    </w:p>
    <w:p w:rsidR="00BD038C" w:rsidRPr="00CA3B03" w:rsidRDefault="00BD038C" w:rsidP="00874BC8">
      <w:pPr>
        <w:suppressAutoHyphens/>
        <w:spacing w:line="276" w:lineRule="auto"/>
        <w:jc w:val="both"/>
        <w:rPr>
          <w:rFonts w:ascii="Arial Narrow" w:hAnsi="Arial Narrow"/>
          <w:sz w:val="27"/>
          <w:szCs w:val="27"/>
          <w:lang w:val="es-MX"/>
        </w:rPr>
      </w:pPr>
    </w:p>
    <w:p w:rsidR="000059BC" w:rsidRPr="00CA3B03" w:rsidRDefault="00704387" w:rsidP="008C4AF5">
      <w:pPr>
        <w:suppressAutoHyphens/>
        <w:spacing w:line="360" w:lineRule="auto"/>
        <w:ind w:firstLine="709"/>
        <w:jc w:val="both"/>
        <w:rPr>
          <w:rFonts w:ascii="Arial Narrow" w:hAnsi="Arial Narrow" w:cs="Arial"/>
          <w:sz w:val="27"/>
          <w:szCs w:val="27"/>
          <w:lang w:val="es-ES_tradnl"/>
        </w:rPr>
      </w:pPr>
      <w:r w:rsidRPr="00CA3B03">
        <w:rPr>
          <w:rFonts w:ascii="Arial Narrow" w:hAnsi="Arial Narrow"/>
          <w:sz w:val="27"/>
          <w:szCs w:val="27"/>
          <w:lang w:val="es-MX"/>
        </w:rPr>
        <w:t xml:space="preserve">Ahora bien, </w:t>
      </w:r>
      <w:r w:rsidR="006C4FA7" w:rsidRPr="00CA3B03">
        <w:rPr>
          <w:rFonts w:ascii="Arial Narrow" w:hAnsi="Arial Narrow"/>
          <w:sz w:val="27"/>
          <w:szCs w:val="27"/>
          <w:lang w:val="es-MX"/>
        </w:rPr>
        <w:t xml:space="preserve">si la referida Ley de Salud no establece a que distancia mínima debe ubicarse </w:t>
      </w:r>
      <w:r w:rsidR="006C4FA7" w:rsidRPr="00CA3B03">
        <w:rPr>
          <w:rFonts w:ascii="Arial Narrow" w:hAnsi="Arial Narrow"/>
          <w:sz w:val="27"/>
          <w:szCs w:val="27"/>
        </w:rPr>
        <w:t xml:space="preserve">ese tipo de negocios respecto a </w:t>
      </w:r>
      <w:r w:rsidR="006C4FA7" w:rsidRPr="00CA3B03">
        <w:rPr>
          <w:rFonts w:ascii="Arial Narrow" w:hAnsi="Arial Narrow" w:cs="Arial"/>
          <w:sz w:val="27"/>
          <w:szCs w:val="27"/>
          <w:lang w:val="es-ES_tradnl"/>
        </w:rPr>
        <w:t>centros educativos</w:t>
      </w:r>
      <w:r w:rsidR="00755F11" w:rsidRPr="00CA3B03">
        <w:rPr>
          <w:rFonts w:ascii="Arial Narrow" w:hAnsi="Arial Narrow" w:cs="Arial"/>
          <w:sz w:val="27"/>
          <w:szCs w:val="27"/>
          <w:lang w:val="es-ES_tradnl"/>
        </w:rPr>
        <w:t xml:space="preserve">, entonces </w:t>
      </w:r>
      <w:r w:rsidR="006C4FA7" w:rsidRPr="00CA3B03">
        <w:rPr>
          <w:rFonts w:ascii="Arial Narrow" w:hAnsi="Arial Narrow" w:cs="Arial"/>
          <w:sz w:val="27"/>
          <w:szCs w:val="27"/>
          <w:lang w:val="es-ES_tradnl"/>
        </w:rPr>
        <w:t>el aludido Reglamento</w:t>
      </w:r>
      <w:r w:rsidR="0018349C" w:rsidRPr="00CA3B03">
        <w:rPr>
          <w:rFonts w:ascii="Arial Narrow" w:hAnsi="Arial Narrow" w:cs="Arial"/>
          <w:sz w:val="27"/>
          <w:szCs w:val="27"/>
          <w:lang w:val="es-ES_tradnl"/>
        </w:rPr>
        <w:t>, no va en contra de lo</w:t>
      </w:r>
      <w:r w:rsidR="006C4FA7" w:rsidRPr="00CA3B03">
        <w:rPr>
          <w:rFonts w:ascii="Arial Narrow" w:hAnsi="Arial Narrow" w:cs="Arial"/>
          <w:sz w:val="27"/>
          <w:szCs w:val="27"/>
          <w:lang w:val="es-ES_tradnl"/>
        </w:rPr>
        <w:t xml:space="preserve"> señalado por el artículo 115, fracción II,</w:t>
      </w:r>
      <w:r w:rsidR="0018349C" w:rsidRPr="00CA3B03">
        <w:rPr>
          <w:rFonts w:ascii="Arial Narrow" w:hAnsi="Arial Narrow" w:cs="Arial"/>
          <w:sz w:val="27"/>
          <w:szCs w:val="27"/>
          <w:lang w:val="es-ES_tradnl"/>
        </w:rPr>
        <w:t xml:space="preserve"> </w:t>
      </w:r>
      <w:r w:rsidR="0018349C" w:rsidRPr="00CA3B03">
        <w:rPr>
          <w:rFonts w:ascii="Arial Narrow" w:hAnsi="Arial Narrow" w:cs="Arial Narrow"/>
          <w:bCs/>
          <w:sz w:val="27"/>
          <w:szCs w:val="27"/>
          <w:lang w:eastAsia="zh-CN"/>
        </w:rPr>
        <w:t xml:space="preserve">párrafo segundo, </w:t>
      </w:r>
      <w:r w:rsidR="0018349C" w:rsidRPr="00CA3B03">
        <w:rPr>
          <w:rFonts w:ascii="Arial Narrow" w:hAnsi="Arial Narrow" w:cs="Arial"/>
          <w:sz w:val="27"/>
          <w:szCs w:val="27"/>
          <w:lang w:val="es-ES_tradnl"/>
        </w:rPr>
        <w:t xml:space="preserve">Constitucional, porque no contraviene ni rebasa algún precepto legal, ya que el Reglamento es el medio para alcanzar el fin deseado por </w:t>
      </w:r>
      <w:r w:rsidR="0018349C" w:rsidRPr="00CA3B03">
        <w:rPr>
          <w:rFonts w:ascii="Arial Narrow" w:hAnsi="Arial Narrow"/>
          <w:sz w:val="27"/>
          <w:szCs w:val="27"/>
        </w:rPr>
        <w:t>el legislador local</w:t>
      </w:r>
      <w:r w:rsidR="000059BC" w:rsidRPr="00CA3B03">
        <w:rPr>
          <w:rFonts w:ascii="Arial Narrow" w:hAnsi="Arial Narrow"/>
          <w:sz w:val="27"/>
          <w:szCs w:val="27"/>
        </w:rPr>
        <w:t xml:space="preserve"> en </w:t>
      </w:r>
      <w:r w:rsidR="000059BC" w:rsidRPr="00CA3B03">
        <w:rPr>
          <w:rFonts w:ascii="Arial Narrow" w:hAnsi="Arial Narrow"/>
          <w:sz w:val="27"/>
          <w:szCs w:val="27"/>
          <w:lang w:val="es-MX"/>
        </w:rPr>
        <w:t xml:space="preserve">el artículo 44, fracción I, </w:t>
      </w:r>
      <w:r w:rsidR="00153BA8" w:rsidRPr="00CA3B03">
        <w:rPr>
          <w:rFonts w:ascii="Arial Narrow" w:hAnsi="Arial Narrow"/>
          <w:sz w:val="27"/>
          <w:szCs w:val="27"/>
          <w:lang w:val="es-MX"/>
        </w:rPr>
        <w:t xml:space="preserve">inciso B), </w:t>
      </w:r>
      <w:r w:rsidR="000059BC" w:rsidRPr="00CA3B03">
        <w:rPr>
          <w:rFonts w:ascii="Arial Narrow" w:hAnsi="Arial Narrow" w:cs="Arial"/>
          <w:sz w:val="27"/>
          <w:szCs w:val="27"/>
        </w:rPr>
        <w:t xml:space="preserve">de la </w:t>
      </w:r>
      <w:r w:rsidR="000059BC" w:rsidRPr="00CA3B03">
        <w:rPr>
          <w:rFonts w:ascii="Arial Narrow" w:hAnsi="Arial Narrow"/>
          <w:sz w:val="27"/>
          <w:szCs w:val="27"/>
          <w:lang w:val="es-MX"/>
        </w:rPr>
        <w:t>pluricitada</w:t>
      </w:r>
      <w:r w:rsidR="000059BC" w:rsidRPr="00CA3B03">
        <w:rPr>
          <w:rFonts w:ascii="Arial Narrow" w:hAnsi="Arial Narrow" w:cs="Arial"/>
          <w:sz w:val="27"/>
          <w:szCs w:val="27"/>
        </w:rPr>
        <w:t xml:space="preserve"> Ley de Alcoholes, al </w:t>
      </w:r>
      <w:r w:rsidR="0018349C" w:rsidRPr="00CA3B03">
        <w:rPr>
          <w:rFonts w:ascii="Arial Narrow" w:hAnsi="Arial Narrow"/>
          <w:sz w:val="27"/>
          <w:szCs w:val="27"/>
        </w:rPr>
        <w:t xml:space="preserve">dejar al Ayuntamiento la potestad de regular las </w:t>
      </w:r>
      <w:r w:rsidR="0018349C" w:rsidRPr="00CA3B03">
        <w:rPr>
          <w:rFonts w:ascii="Arial Narrow" w:hAnsi="Arial Narrow" w:cs="Arial"/>
          <w:sz w:val="27"/>
          <w:szCs w:val="27"/>
          <w:lang w:val="es-ES_tradnl"/>
        </w:rPr>
        <w:t>condiciones de ubicación, respetando el mínimo de distancia en</w:t>
      </w:r>
      <w:r w:rsidR="00983C83" w:rsidRPr="00CA3B03">
        <w:rPr>
          <w:rFonts w:ascii="Arial Narrow" w:hAnsi="Arial Narrow" w:cs="Arial"/>
          <w:sz w:val="27"/>
          <w:szCs w:val="27"/>
          <w:lang w:val="es-ES_tradnl"/>
        </w:rPr>
        <w:t>tre los expendios de bebidas alcohólicas y las instituciones educativas</w:t>
      </w:r>
      <w:r w:rsidR="000059BC" w:rsidRPr="00CA3B03">
        <w:rPr>
          <w:rFonts w:ascii="Arial Narrow" w:hAnsi="Arial Narrow" w:cs="Arial"/>
          <w:sz w:val="27"/>
          <w:szCs w:val="27"/>
          <w:lang w:val="es-ES_tradnl"/>
        </w:rPr>
        <w:t>.</w:t>
      </w:r>
      <w:r w:rsidR="00DE68FE" w:rsidRPr="00CA3B03">
        <w:rPr>
          <w:rFonts w:ascii="Arial Narrow" w:hAnsi="Arial Narrow" w:cs="Arial"/>
          <w:sz w:val="27"/>
          <w:szCs w:val="27"/>
        </w:rPr>
        <w:t xml:space="preserve"> . . . . . . . . . . . . . . . . . . . . . . . . . . . . . . . . . . . . . . . . . . . . . . . . . . . . . . . . . . </w:t>
      </w:r>
    </w:p>
    <w:p w:rsidR="00C434A6" w:rsidRPr="00CA3B03" w:rsidRDefault="00C434A6" w:rsidP="00DE68FE">
      <w:pPr>
        <w:suppressAutoHyphens/>
        <w:spacing w:line="276" w:lineRule="auto"/>
        <w:jc w:val="both"/>
        <w:rPr>
          <w:rFonts w:ascii="Arial Narrow" w:hAnsi="Arial Narrow" w:cs="Arial"/>
          <w:sz w:val="27"/>
          <w:szCs w:val="27"/>
          <w:lang w:val="es-ES_tradnl"/>
        </w:rPr>
      </w:pPr>
    </w:p>
    <w:p w:rsidR="00E31934" w:rsidRPr="00CA3B03" w:rsidRDefault="000059BC" w:rsidP="008C4AF5">
      <w:pPr>
        <w:suppressAutoHyphens/>
        <w:spacing w:line="360" w:lineRule="auto"/>
        <w:ind w:firstLine="709"/>
        <w:jc w:val="both"/>
        <w:rPr>
          <w:rFonts w:ascii="Arial Narrow" w:hAnsi="Arial Narrow"/>
          <w:sz w:val="27"/>
          <w:szCs w:val="27"/>
        </w:rPr>
      </w:pPr>
      <w:r w:rsidRPr="00CA3B03">
        <w:rPr>
          <w:rFonts w:ascii="Arial Narrow" w:hAnsi="Arial Narrow" w:cs="Arial"/>
          <w:sz w:val="27"/>
          <w:szCs w:val="27"/>
          <w:lang w:val="es-ES_tradnl"/>
        </w:rPr>
        <w:t xml:space="preserve">Luego </w:t>
      </w:r>
      <w:r w:rsidR="00DE428D" w:rsidRPr="00CA3B03">
        <w:rPr>
          <w:rFonts w:ascii="Arial Narrow" w:hAnsi="Arial Narrow" w:cs="Arial"/>
          <w:sz w:val="27"/>
          <w:szCs w:val="27"/>
          <w:lang w:val="es-ES_tradnl"/>
        </w:rPr>
        <w:t>en</w:t>
      </w:r>
      <w:r w:rsidR="00983C83" w:rsidRPr="00CA3B03">
        <w:rPr>
          <w:rFonts w:ascii="Arial Narrow" w:hAnsi="Arial Narrow" w:cs="Arial"/>
          <w:sz w:val="27"/>
          <w:szCs w:val="27"/>
          <w:lang w:val="es-ES_tradnl"/>
        </w:rPr>
        <w:t>t</w:t>
      </w:r>
      <w:r w:rsidR="00DE428D" w:rsidRPr="00CA3B03">
        <w:rPr>
          <w:rFonts w:ascii="Arial Narrow" w:hAnsi="Arial Narrow" w:cs="Arial"/>
          <w:sz w:val="27"/>
          <w:szCs w:val="27"/>
          <w:lang w:val="es-ES_tradnl"/>
        </w:rPr>
        <w:t>onces</w:t>
      </w:r>
      <w:r w:rsidRPr="00CA3B03">
        <w:rPr>
          <w:rFonts w:ascii="Arial Narrow" w:hAnsi="Arial Narrow" w:cs="Arial"/>
          <w:sz w:val="27"/>
          <w:szCs w:val="27"/>
          <w:lang w:val="es-ES_tradnl"/>
        </w:rPr>
        <w:t>,</w:t>
      </w:r>
      <w:r w:rsidR="00DE428D" w:rsidRPr="00CA3B03">
        <w:rPr>
          <w:rFonts w:ascii="Arial Narrow" w:hAnsi="Arial Narrow" w:cs="Arial"/>
          <w:sz w:val="27"/>
          <w:szCs w:val="27"/>
          <w:lang w:val="es-ES_tradnl"/>
        </w:rPr>
        <w:t xml:space="preserve"> </w:t>
      </w:r>
      <w:r w:rsidR="00592EFC" w:rsidRPr="00CA3B03">
        <w:rPr>
          <w:rFonts w:ascii="Arial Narrow" w:hAnsi="Arial Narrow" w:cs="Arial"/>
          <w:sz w:val="27"/>
          <w:szCs w:val="27"/>
          <w:lang w:val="es-ES_tradnl"/>
        </w:rPr>
        <w:t xml:space="preserve">partiendo de la premisa </w:t>
      </w:r>
      <w:r w:rsidR="00DE428D" w:rsidRPr="00CA3B03">
        <w:rPr>
          <w:rFonts w:ascii="Arial Narrow" w:hAnsi="Arial Narrow" w:cs="Arial"/>
          <w:sz w:val="27"/>
          <w:szCs w:val="27"/>
          <w:lang w:val="es-ES_tradnl"/>
        </w:rPr>
        <w:t>de</w:t>
      </w:r>
      <w:r w:rsidR="00592EFC" w:rsidRPr="00CA3B03">
        <w:rPr>
          <w:rFonts w:ascii="Arial Narrow" w:hAnsi="Arial Narrow" w:cs="Arial"/>
          <w:sz w:val="27"/>
          <w:szCs w:val="27"/>
          <w:lang w:val="es-ES_tradnl"/>
        </w:rPr>
        <w:t xml:space="preserve"> que</w:t>
      </w:r>
      <w:r w:rsidR="00983C83" w:rsidRPr="00CA3B03">
        <w:rPr>
          <w:rFonts w:ascii="Arial Narrow" w:hAnsi="Arial Narrow" w:cs="Arial"/>
          <w:sz w:val="27"/>
          <w:szCs w:val="27"/>
          <w:lang w:val="es-ES_tradnl"/>
        </w:rPr>
        <w:t xml:space="preserve"> </w:t>
      </w:r>
      <w:r w:rsidR="00983C83" w:rsidRPr="00CA3B03">
        <w:rPr>
          <w:rFonts w:ascii="Arial Narrow" w:hAnsi="Arial Narrow"/>
          <w:sz w:val="27"/>
          <w:szCs w:val="27"/>
          <w:lang w:val="es-MX"/>
        </w:rPr>
        <w:t xml:space="preserve">esa restricción, </w:t>
      </w:r>
      <w:r w:rsidRPr="00CA3B03">
        <w:rPr>
          <w:rFonts w:ascii="Arial Narrow" w:hAnsi="Arial Narrow"/>
          <w:sz w:val="27"/>
          <w:szCs w:val="27"/>
          <w:lang w:val="es-MX"/>
        </w:rPr>
        <w:t>fu</w:t>
      </w:r>
      <w:r w:rsidR="00983C83" w:rsidRPr="00CA3B03">
        <w:rPr>
          <w:rFonts w:ascii="Arial Narrow" w:hAnsi="Arial Narrow"/>
          <w:sz w:val="27"/>
          <w:szCs w:val="27"/>
          <w:lang w:val="es-MX"/>
        </w:rPr>
        <w:t>e contempla</w:t>
      </w:r>
      <w:r w:rsidRPr="00CA3B03">
        <w:rPr>
          <w:rFonts w:ascii="Arial Narrow" w:hAnsi="Arial Narrow"/>
          <w:sz w:val="27"/>
          <w:szCs w:val="27"/>
          <w:lang w:val="es-MX"/>
        </w:rPr>
        <w:t>da</w:t>
      </w:r>
      <w:r w:rsidR="00983C83" w:rsidRPr="00CA3B03">
        <w:rPr>
          <w:rFonts w:ascii="Arial Narrow" w:hAnsi="Arial Narrow"/>
          <w:sz w:val="27"/>
          <w:szCs w:val="27"/>
          <w:lang w:val="es-MX"/>
        </w:rPr>
        <w:t xml:space="preserve"> con el fin de </w:t>
      </w:r>
      <w:r w:rsidR="00C434A6" w:rsidRPr="00CA3B03">
        <w:rPr>
          <w:rFonts w:ascii="Arial Narrow" w:hAnsi="Arial Narrow"/>
          <w:sz w:val="27"/>
          <w:szCs w:val="27"/>
        </w:rPr>
        <w:t xml:space="preserve">prohibir la venta de bebidas alcohólicas de bajo contenido en envase cerrado </w:t>
      </w:r>
      <w:r w:rsidR="009C081D" w:rsidRPr="00CA3B03">
        <w:rPr>
          <w:rFonts w:ascii="Arial Narrow" w:hAnsi="Arial Narrow"/>
          <w:sz w:val="27"/>
          <w:szCs w:val="27"/>
        </w:rPr>
        <w:t xml:space="preserve">sin control alguno, </w:t>
      </w:r>
      <w:r w:rsidR="00C434A6" w:rsidRPr="00CA3B03">
        <w:rPr>
          <w:rFonts w:ascii="Arial Narrow" w:hAnsi="Arial Narrow"/>
          <w:sz w:val="27"/>
          <w:szCs w:val="27"/>
        </w:rPr>
        <w:t>en</w:t>
      </w:r>
      <w:r w:rsidR="00755F11" w:rsidRPr="00CA3B03">
        <w:rPr>
          <w:rFonts w:ascii="Arial Narrow" w:hAnsi="Arial Narrow"/>
          <w:sz w:val="27"/>
          <w:szCs w:val="27"/>
        </w:rPr>
        <w:t xml:space="preserve"> establecimientos dentro de los que se encuentran las</w:t>
      </w:r>
      <w:r w:rsidR="00C434A6" w:rsidRPr="00CA3B03">
        <w:rPr>
          <w:rFonts w:ascii="Arial Narrow" w:hAnsi="Arial Narrow"/>
          <w:sz w:val="27"/>
          <w:szCs w:val="27"/>
        </w:rPr>
        <w:t xml:space="preserve"> tiendas de abarrotes cercanas a</w:t>
      </w:r>
      <w:r w:rsidR="00592EFC" w:rsidRPr="00CA3B03">
        <w:rPr>
          <w:rFonts w:ascii="Arial Narrow" w:hAnsi="Arial Narrow"/>
          <w:sz w:val="27"/>
          <w:szCs w:val="27"/>
        </w:rPr>
        <w:t xml:space="preserve"> centros educativos </w:t>
      </w:r>
      <w:r w:rsidR="004A03BF" w:rsidRPr="00CA3B03">
        <w:rPr>
          <w:rFonts w:ascii="Arial Narrow" w:hAnsi="Arial Narrow"/>
          <w:sz w:val="27"/>
          <w:szCs w:val="27"/>
        </w:rPr>
        <w:t>y</w:t>
      </w:r>
      <w:r w:rsidR="00592EFC" w:rsidRPr="00CA3B03">
        <w:rPr>
          <w:rFonts w:ascii="Arial Narrow" w:hAnsi="Arial Narrow"/>
          <w:sz w:val="27"/>
          <w:szCs w:val="27"/>
        </w:rPr>
        <w:t xml:space="preserve"> </w:t>
      </w:r>
      <w:r w:rsidR="009C081D" w:rsidRPr="00CA3B03">
        <w:rPr>
          <w:rFonts w:ascii="Arial Narrow" w:hAnsi="Arial Narrow"/>
          <w:sz w:val="27"/>
          <w:szCs w:val="27"/>
        </w:rPr>
        <w:t xml:space="preserve">con esta medida </w:t>
      </w:r>
      <w:r w:rsidR="00983C83" w:rsidRPr="00CA3B03">
        <w:rPr>
          <w:rFonts w:ascii="Arial Narrow" w:hAnsi="Arial Narrow"/>
          <w:sz w:val="27"/>
          <w:szCs w:val="27"/>
          <w:lang w:val="es-MX"/>
        </w:rPr>
        <w:t>evitar ofensas a los derechos de la sociedad</w:t>
      </w:r>
      <w:r w:rsidRPr="00CA3B03">
        <w:rPr>
          <w:rFonts w:ascii="Arial Narrow" w:hAnsi="Arial Narrow"/>
          <w:sz w:val="27"/>
          <w:szCs w:val="27"/>
          <w:lang w:val="es-MX"/>
        </w:rPr>
        <w:t>, especialmente los de la niñez</w:t>
      </w:r>
      <w:r w:rsidR="00BE7E01" w:rsidRPr="00CA3B03">
        <w:rPr>
          <w:rFonts w:ascii="Arial Narrow" w:hAnsi="Arial Narrow"/>
          <w:sz w:val="27"/>
          <w:szCs w:val="27"/>
          <w:lang w:val="es-MX"/>
        </w:rPr>
        <w:t xml:space="preserve"> y de la juventud</w:t>
      </w:r>
      <w:r w:rsidRPr="00CA3B03">
        <w:rPr>
          <w:rFonts w:ascii="Arial Narrow" w:hAnsi="Arial Narrow"/>
          <w:sz w:val="27"/>
          <w:szCs w:val="27"/>
          <w:lang w:val="es-MX"/>
        </w:rPr>
        <w:t>,</w:t>
      </w:r>
      <w:r w:rsidR="00983C83" w:rsidRPr="00CA3B03">
        <w:rPr>
          <w:rFonts w:ascii="Arial Narrow" w:hAnsi="Arial Narrow"/>
          <w:sz w:val="27"/>
          <w:szCs w:val="27"/>
          <w:lang w:val="es-MX"/>
        </w:rPr>
        <w:t xml:space="preserve"> </w:t>
      </w:r>
      <w:r w:rsidR="00DE428D" w:rsidRPr="00CA3B03">
        <w:rPr>
          <w:rFonts w:ascii="Arial Narrow" w:hAnsi="Arial Narrow"/>
          <w:sz w:val="27"/>
          <w:szCs w:val="27"/>
          <w:lang w:val="es-MX"/>
        </w:rPr>
        <w:t>d</w:t>
      </w:r>
      <w:r w:rsidR="004A03BF" w:rsidRPr="00CA3B03">
        <w:rPr>
          <w:rFonts w:ascii="Arial Narrow" w:hAnsi="Arial Narrow"/>
          <w:sz w:val="27"/>
          <w:szCs w:val="27"/>
          <w:lang w:val="es-MX"/>
        </w:rPr>
        <w:t>e d</w:t>
      </w:r>
      <w:r w:rsidR="00DE428D" w:rsidRPr="00CA3B03">
        <w:rPr>
          <w:rFonts w:ascii="Arial Narrow" w:hAnsi="Arial Narrow"/>
          <w:sz w:val="27"/>
          <w:szCs w:val="27"/>
          <w:lang w:val="es-MX"/>
        </w:rPr>
        <w:t>o</w:t>
      </w:r>
      <w:r w:rsidR="004A03BF" w:rsidRPr="00CA3B03">
        <w:rPr>
          <w:rFonts w:ascii="Arial Narrow" w:hAnsi="Arial Narrow"/>
          <w:sz w:val="27"/>
          <w:szCs w:val="27"/>
          <w:lang w:val="es-MX"/>
        </w:rPr>
        <w:t>nde</w:t>
      </w:r>
      <w:r w:rsidR="00DE428D" w:rsidRPr="00CA3B03">
        <w:rPr>
          <w:rFonts w:ascii="Arial Narrow" w:hAnsi="Arial Narrow"/>
          <w:sz w:val="27"/>
          <w:szCs w:val="27"/>
          <w:lang w:val="es-MX"/>
        </w:rPr>
        <w:t xml:space="preserve"> </w:t>
      </w:r>
      <w:r w:rsidR="004A03BF" w:rsidRPr="00CA3B03">
        <w:rPr>
          <w:rFonts w:ascii="Arial Narrow" w:hAnsi="Arial Narrow"/>
          <w:sz w:val="27"/>
          <w:szCs w:val="27"/>
          <w:lang w:val="es-MX"/>
        </w:rPr>
        <w:t>resulta</w:t>
      </w:r>
      <w:r w:rsidR="009C081D" w:rsidRPr="00CA3B03">
        <w:rPr>
          <w:rFonts w:ascii="Arial Narrow" w:hAnsi="Arial Narrow"/>
          <w:sz w:val="27"/>
          <w:szCs w:val="27"/>
          <w:lang w:val="es-MX"/>
        </w:rPr>
        <w:t>,</w:t>
      </w:r>
      <w:r w:rsidR="004A03BF" w:rsidRPr="00CA3B03">
        <w:rPr>
          <w:rFonts w:ascii="Arial Narrow" w:hAnsi="Arial Narrow"/>
          <w:sz w:val="27"/>
          <w:szCs w:val="27"/>
          <w:lang w:val="es-MX"/>
        </w:rPr>
        <w:t xml:space="preserve"> </w:t>
      </w:r>
      <w:r w:rsidR="00DE428D" w:rsidRPr="00CA3B03">
        <w:rPr>
          <w:rFonts w:ascii="Arial Narrow" w:hAnsi="Arial Narrow"/>
          <w:sz w:val="27"/>
          <w:szCs w:val="27"/>
          <w:lang w:val="es-MX"/>
        </w:rPr>
        <w:t xml:space="preserve">que </w:t>
      </w:r>
      <w:r w:rsidR="004E5EDE" w:rsidRPr="00CA3B03">
        <w:rPr>
          <w:rFonts w:ascii="Arial Narrow" w:hAnsi="Arial Narrow"/>
          <w:sz w:val="27"/>
          <w:szCs w:val="27"/>
        </w:rPr>
        <w:t xml:space="preserve">la finalidad </w:t>
      </w:r>
      <w:r w:rsidR="004A03BF" w:rsidRPr="00CA3B03">
        <w:rPr>
          <w:rFonts w:ascii="Arial Narrow" w:hAnsi="Arial Narrow"/>
          <w:sz w:val="27"/>
          <w:szCs w:val="27"/>
        </w:rPr>
        <w:t xml:space="preserve">del legislador local </w:t>
      </w:r>
      <w:r w:rsidR="009C081D" w:rsidRPr="00CA3B03">
        <w:rPr>
          <w:rFonts w:ascii="Arial Narrow" w:hAnsi="Arial Narrow"/>
          <w:sz w:val="27"/>
          <w:szCs w:val="27"/>
        </w:rPr>
        <w:t>es</w:t>
      </w:r>
      <w:r w:rsidRPr="00CA3B03">
        <w:rPr>
          <w:rFonts w:ascii="Arial Narrow" w:hAnsi="Arial Narrow"/>
          <w:sz w:val="27"/>
          <w:szCs w:val="27"/>
        </w:rPr>
        <w:t xml:space="preserve"> </w:t>
      </w:r>
      <w:r w:rsidR="004A03BF" w:rsidRPr="00CA3B03">
        <w:rPr>
          <w:rFonts w:ascii="Arial Narrow" w:hAnsi="Arial Narrow"/>
          <w:sz w:val="27"/>
          <w:szCs w:val="27"/>
        </w:rPr>
        <w:t xml:space="preserve">que </w:t>
      </w:r>
      <w:r w:rsidR="00E31934" w:rsidRPr="00CA3B03">
        <w:rPr>
          <w:rFonts w:ascii="Arial Narrow" w:hAnsi="Arial Narrow"/>
          <w:sz w:val="27"/>
          <w:szCs w:val="27"/>
        </w:rPr>
        <w:t xml:space="preserve">el Ayuntamiento </w:t>
      </w:r>
      <w:r w:rsidR="004A03BF" w:rsidRPr="00CA3B03">
        <w:rPr>
          <w:rFonts w:ascii="Arial Narrow" w:hAnsi="Arial Narrow"/>
          <w:sz w:val="27"/>
          <w:szCs w:val="27"/>
        </w:rPr>
        <w:t xml:space="preserve"> </w:t>
      </w:r>
      <w:r w:rsidRPr="00CA3B03">
        <w:rPr>
          <w:rFonts w:ascii="Arial Narrow" w:hAnsi="Arial Narrow"/>
          <w:sz w:val="27"/>
          <w:szCs w:val="27"/>
        </w:rPr>
        <w:t>est</w:t>
      </w:r>
      <w:r w:rsidR="004E5EDE" w:rsidRPr="00CA3B03">
        <w:rPr>
          <w:rFonts w:ascii="Arial Narrow" w:hAnsi="Arial Narrow"/>
          <w:sz w:val="27"/>
          <w:szCs w:val="27"/>
        </w:rPr>
        <w:t>a</w:t>
      </w:r>
      <w:r w:rsidRPr="00CA3B03">
        <w:rPr>
          <w:rFonts w:ascii="Arial Narrow" w:hAnsi="Arial Narrow"/>
          <w:sz w:val="27"/>
          <w:szCs w:val="27"/>
        </w:rPr>
        <w:t>ble</w:t>
      </w:r>
      <w:r w:rsidR="004A03BF" w:rsidRPr="00CA3B03">
        <w:rPr>
          <w:rFonts w:ascii="Arial Narrow" w:hAnsi="Arial Narrow"/>
          <w:sz w:val="27"/>
          <w:szCs w:val="27"/>
        </w:rPr>
        <w:t>z</w:t>
      </w:r>
      <w:r w:rsidRPr="00CA3B03">
        <w:rPr>
          <w:rFonts w:ascii="Arial Narrow" w:hAnsi="Arial Narrow"/>
          <w:sz w:val="27"/>
          <w:szCs w:val="27"/>
        </w:rPr>
        <w:t>c</w:t>
      </w:r>
      <w:r w:rsidR="004A03BF" w:rsidRPr="00CA3B03">
        <w:rPr>
          <w:rFonts w:ascii="Arial Narrow" w:hAnsi="Arial Narrow"/>
          <w:sz w:val="27"/>
          <w:szCs w:val="27"/>
        </w:rPr>
        <w:t>a en el Reglamento respectivo</w:t>
      </w:r>
      <w:r w:rsidR="00E31934" w:rsidRPr="00CA3B03">
        <w:rPr>
          <w:rFonts w:ascii="Arial Narrow" w:hAnsi="Arial Narrow"/>
          <w:sz w:val="27"/>
          <w:szCs w:val="27"/>
        </w:rPr>
        <w:t>,</w:t>
      </w:r>
      <w:r w:rsidRPr="00CA3B03">
        <w:rPr>
          <w:rFonts w:ascii="Arial Narrow" w:hAnsi="Arial Narrow"/>
          <w:sz w:val="27"/>
          <w:szCs w:val="27"/>
        </w:rPr>
        <w:t xml:space="preserve"> </w:t>
      </w:r>
      <w:r w:rsidR="00DE68FE" w:rsidRPr="00CA3B03">
        <w:rPr>
          <w:rFonts w:ascii="Arial Narrow" w:hAnsi="Arial Narrow"/>
          <w:sz w:val="27"/>
          <w:szCs w:val="27"/>
        </w:rPr>
        <w:t xml:space="preserve">como requisito indispensable </w:t>
      </w:r>
      <w:r w:rsidR="00DE68FE" w:rsidRPr="00CA3B03">
        <w:rPr>
          <w:rFonts w:ascii="Arial Narrow" w:hAnsi="Arial Narrow"/>
          <w:sz w:val="27"/>
          <w:szCs w:val="27"/>
        </w:rPr>
        <w:lastRenderedPageBreak/>
        <w:t xml:space="preserve">para la procedencia de </w:t>
      </w:r>
      <w:r w:rsidR="00DE68FE" w:rsidRPr="00CA3B03">
        <w:rPr>
          <w:rFonts w:ascii="Arial Narrow" w:hAnsi="Arial Narrow" w:cs="Arial"/>
          <w:sz w:val="27"/>
          <w:szCs w:val="27"/>
          <w:lang w:val="es-ES_tradnl"/>
        </w:rPr>
        <w:t>l</w:t>
      </w:r>
      <w:r w:rsidR="009C081D" w:rsidRPr="00CA3B03">
        <w:rPr>
          <w:rFonts w:ascii="Arial Narrow" w:hAnsi="Arial Narrow" w:cs="Arial"/>
          <w:sz w:val="27"/>
          <w:szCs w:val="27"/>
          <w:lang w:val="es-ES_tradnl"/>
        </w:rPr>
        <w:t xml:space="preserve">a constancia de factibilidad, </w:t>
      </w:r>
      <w:r w:rsidR="00DE68FE" w:rsidRPr="00CA3B03">
        <w:rPr>
          <w:rFonts w:ascii="Arial Narrow" w:hAnsi="Arial Narrow" w:cs="Arial"/>
          <w:sz w:val="27"/>
          <w:szCs w:val="27"/>
          <w:lang w:val="es-ES_tradnl"/>
        </w:rPr>
        <w:t xml:space="preserve">ubicación y condiciones, </w:t>
      </w:r>
      <w:r w:rsidR="004A03BF" w:rsidRPr="00CA3B03">
        <w:rPr>
          <w:rFonts w:ascii="Arial Narrow" w:hAnsi="Arial Narrow"/>
          <w:sz w:val="27"/>
          <w:szCs w:val="27"/>
        </w:rPr>
        <w:t>un</w:t>
      </w:r>
      <w:r w:rsidRPr="00CA3B03">
        <w:rPr>
          <w:rFonts w:ascii="Arial Narrow" w:hAnsi="Arial Narrow"/>
          <w:sz w:val="27"/>
          <w:szCs w:val="27"/>
        </w:rPr>
        <w:t>a</w:t>
      </w:r>
      <w:r w:rsidR="004E5EDE" w:rsidRPr="00CA3B03">
        <w:rPr>
          <w:rFonts w:ascii="Arial Narrow" w:hAnsi="Arial Narrow"/>
          <w:sz w:val="27"/>
          <w:szCs w:val="27"/>
        </w:rPr>
        <w:t xml:space="preserve"> distancia </w:t>
      </w:r>
      <w:r w:rsidRPr="00CA3B03">
        <w:rPr>
          <w:rFonts w:ascii="Arial Narrow" w:hAnsi="Arial Narrow"/>
          <w:sz w:val="27"/>
          <w:szCs w:val="27"/>
        </w:rPr>
        <w:t>mínima</w:t>
      </w:r>
      <w:r w:rsidR="009C081D" w:rsidRPr="00CA3B03">
        <w:rPr>
          <w:rFonts w:ascii="Arial Narrow" w:hAnsi="Arial Narrow"/>
          <w:sz w:val="27"/>
          <w:szCs w:val="27"/>
        </w:rPr>
        <w:t xml:space="preserve">, para </w:t>
      </w:r>
      <w:r w:rsidR="004E5EDE" w:rsidRPr="00CA3B03">
        <w:rPr>
          <w:rFonts w:ascii="Arial Narrow" w:hAnsi="Arial Narrow"/>
          <w:sz w:val="27"/>
          <w:szCs w:val="27"/>
        </w:rPr>
        <w:t>que exista un mayor control sobre la ubicación de es</w:t>
      </w:r>
      <w:r w:rsidR="008B5198" w:rsidRPr="00CA3B03">
        <w:rPr>
          <w:rFonts w:ascii="Arial Narrow" w:hAnsi="Arial Narrow"/>
          <w:sz w:val="27"/>
          <w:szCs w:val="27"/>
        </w:rPr>
        <w:t>t</w:t>
      </w:r>
      <w:r w:rsidR="004E5EDE" w:rsidRPr="00CA3B03">
        <w:rPr>
          <w:rFonts w:ascii="Arial Narrow" w:hAnsi="Arial Narrow"/>
          <w:sz w:val="27"/>
          <w:szCs w:val="27"/>
        </w:rPr>
        <w:t xml:space="preserve">a clase de </w:t>
      </w:r>
      <w:r w:rsidR="00DE428D" w:rsidRPr="00CA3B03">
        <w:rPr>
          <w:rFonts w:ascii="Arial Narrow" w:hAnsi="Arial Narrow"/>
          <w:sz w:val="27"/>
          <w:szCs w:val="27"/>
        </w:rPr>
        <w:t>n</w:t>
      </w:r>
      <w:r w:rsidR="004E5EDE" w:rsidRPr="00CA3B03">
        <w:rPr>
          <w:rFonts w:ascii="Arial Narrow" w:hAnsi="Arial Narrow"/>
          <w:sz w:val="27"/>
          <w:szCs w:val="27"/>
        </w:rPr>
        <w:t>e</w:t>
      </w:r>
      <w:r w:rsidR="00DE428D" w:rsidRPr="00CA3B03">
        <w:rPr>
          <w:rFonts w:ascii="Arial Narrow" w:hAnsi="Arial Narrow"/>
          <w:sz w:val="27"/>
          <w:szCs w:val="27"/>
        </w:rPr>
        <w:t>gocios.</w:t>
      </w:r>
      <w:r w:rsidR="008B5198" w:rsidRPr="00CA3B03">
        <w:rPr>
          <w:rFonts w:ascii="Arial Narrow" w:hAnsi="Arial Narrow" w:cs="Arial"/>
          <w:sz w:val="27"/>
          <w:szCs w:val="27"/>
        </w:rPr>
        <w:t xml:space="preserve"> . . . . . . . . . . . . . . . . . . . . . . . . . . </w:t>
      </w:r>
      <w:r w:rsidR="00BE7E01" w:rsidRPr="00CA3B03">
        <w:rPr>
          <w:rFonts w:ascii="Arial Narrow" w:hAnsi="Arial Narrow" w:cs="Arial"/>
          <w:sz w:val="27"/>
          <w:szCs w:val="27"/>
        </w:rPr>
        <w:t>.</w:t>
      </w:r>
      <w:r w:rsidR="008B5198" w:rsidRPr="00CA3B03">
        <w:rPr>
          <w:rFonts w:ascii="Arial Narrow" w:hAnsi="Arial Narrow" w:cs="Arial"/>
          <w:sz w:val="27"/>
          <w:szCs w:val="27"/>
        </w:rPr>
        <w:t xml:space="preserve"> . . . . . . . . . . . . . . . . . . . </w:t>
      </w:r>
      <w:r w:rsidR="009C081D" w:rsidRPr="00CA3B03">
        <w:rPr>
          <w:rFonts w:ascii="Arial Narrow" w:hAnsi="Arial Narrow" w:cs="Arial"/>
          <w:sz w:val="27"/>
          <w:szCs w:val="27"/>
        </w:rPr>
        <w:t>. . . . . . . . . . .</w:t>
      </w:r>
    </w:p>
    <w:p w:rsidR="00874BC8" w:rsidRPr="00CA3B03" w:rsidRDefault="00874BC8" w:rsidP="00874BC8">
      <w:pPr>
        <w:autoSpaceDE w:val="0"/>
        <w:autoSpaceDN w:val="0"/>
        <w:adjustRightInd w:val="0"/>
        <w:spacing w:line="276" w:lineRule="auto"/>
        <w:jc w:val="both"/>
        <w:rPr>
          <w:rFonts w:ascii="Arial Narrow" w:hAnsi="Arial Narrow"/>
          <w:sz w:val="27"/>
          <w:szCs w:val="27"/>
        </w:rPr>
      </w:pPr>
    </w:p>
    <w:p w:rsidR="002658BF" w:rsidRPr="00CA3B03" w:rsidRDefault="005E2A9C" w:rsidP="0072294A">
      <w:pPr>
        <w:autoSpaceDE w:val="0"/>
        <w:autoSpaceDN w:val="0"/>
        <w:adjustRightInd w:val="0"/>
        <w:spacing w:line="360" w:lineRule="auto"/>
        <w:ind w:firstLine="709"/>
        <w:jc w:val="both"/>
        <w:rPr>
          <w:rFonts w:ascii="Arial Narrow" w:hAnsi="Arial Narrow"/>
          <w:sz w:val="27"/>
          <w:szCs w:val="27"/>
        </w:rPr>
      </w:pPr>
      <w:r w:rsidRPr="00CA3B03">
        <w:rPr>
          <w:rFonts w:ascii="Arial Narrow" w:hAnsi="Arial Narrow"/>
          <w:sz w:val="27"/>
          <w:szCs w:val="27"/>
        </w:rPr>
        <w:t>Así, es</w:t>
      </w:r>
      <w:r w:rsidR="00E31934" w:rsidRPr="00CA3B03">
        <w:rPr>
          <w:rFonts w:ascii="Arial Narrow" w:hAnsi="Arial Narrow"/>
          <w:sz w:val="27"/>
          <w:szCs w:val="27"/>
        </w:rPr>
        <w:t xml:space="preserve"> el caso</w:t>
      </w:r>
      <w:r w:rsidRPr="00CA3B03">
        <w:rPr>
          <w:rFonts w:ascii="Arial Narrow" w:hAnsi="Arial Narrow"/>
          <w:sz w:val="27"/>
          <w:szCs w:val="27"/>
        </w:rPr>
        <w:t>,</w:t>
      </w:r>
      <w:r w:rsidR="00E31934" w:rsidRPr="00CA3B03">
        <w:rPr>
          <w:rFonts w:ascii="Arial Narrow" w:hAnsi="Arial Narrow"/>
          <w:sz w:val="27"/>
          <w:szCs w:val="27"/>
        </w:rPr>
        <w:t xml:space="preserve"> que</w:t>
      </w:r>
      <w:r w:rsidR="000C1242" w:rsidRPr="00CA3B03">
        <w:rPr>
          <w:rFonts w:ascii="Arial Narrow" w:hAnsi="Arial Narrow"/>
          <w:sz w:val="27"/>
          <w:szCs w:val="27"/>
        </w:rPr>
        <w:t xml:space="preserve"> a</w:t>
      </w:r>
      <w:r w:rsidR="00E31934" w:rsidRPr="00CA3B03">
        <w:rPr>
          <w:rFonts w:ascii="Arial Narrow" w:hAnsi="Arial Narrow"/>
          <w:sz w:val="27"/>
          <w:szCs w:val="27"/>
        </w:rPr>
        <w:t xml:space="preserve"> 51 cincuenta y un metros lineales de la tienda de abarrotes que nos ocupa ahora, se encuentra ubicada la “escuela primaria 18 de marzo”</w:t>
      </w:r>
      <w:r w:rsidR="00DF7E29" w:rsidRPr="00CA3B03">
        <w:rPr>
          <w:rFonts w:ascii="Arial Narrow" w:hAnsi="Arial Narrow"/>
          <w:sz w:val="27"/>
          <w:szCs w:val="27"/>
        </w:rPr>
        <w:t>,</w:t>
      </w:r>
      <w:r w:rsidR="000C1242" w:rsidRPr="00CA3B03">
        <w:rPr>
          <w:rFonts w:ascii="Arial Narrow" w:hAnsi="Arial Narrow"/>
          <w:sz w:val="27"/>
          <w:szCs w:val="27"/>
        </w:rPr>
        <w:t xml:space="preserve"> </w:t>
      </w:r>
      <w:r w:rsidR="00DF7E29" w:rsidRPr="00CA3B03">
        <w:rPr>
          <w:rFonts w:ascii="Arial Narrow" w:hAnsi="Arial Narrow"/>
          <w:sz w:val="27"/>
          <w:szCs w:val="27"/>
        </w:rPr>
        <w:t>siendo claro que el Ayuntamiento</w:t>
      </w:r>
      <w:r w:rsidR="007F3454" w:rsidRPr="00CA3B03">
        <w:rPr>
          <w:rFonts w:ascii="Arial Narrow" w:hAnsi="Arial Narrow"/>
          <w:sz w:val="27"/>
          <w:szCs w:val="27"/>
        </w:rPr>
        <w:t>,</w:t>
      </w:r>
      <w:r w:rsidR="00DF7E29" w:rsidRPr="00CA3B03">
        <w:rPr>
          <w:rFonts w:ascii="Arial Narrow" w:hAnsi="Arial Narrow"/>
          <w:sz w:val="27"/>
          <w:szCs w:val="27"/>
        </w:rPr>
        <w:t xml:space="preserve"> a través del ejercicio de su facultad Reglamentaria, </w:t>
      </w:r>
      <w:r w:rsidR="007F3454" w:rsidRPr="00CA3B03">
        <w:rPr>
          <w:rFonts w:ascii="Arial Narrow" w:hAnsi="Arial Narrow"/>
          <w:sz w:val="27"/>
          <w:szCs w:val="27"/>
        </w:rPr>
        <w:t xml:space="preserve">lo que busca con </w:t>
      </w:r>
      <w:r w:rsidR="007F3454" w:rsidRPr="00CA3B03">
        <w:rPr>
          <w:rFonts w:ascii="Arial Narrow" w:eastAsia="Calibri" w:hAnsi="Arial Narrow" w:cs="Arial Narrow"/>
          <w:sz w:val="27"/>
          <w:szCs w:val="27"/>
          <w:lang w:val="es-MX" w:eastAsia="es-MX"/>
        </w:rPr>
        <w:t>esta limitación de la distancia mínima</w:t>
      </w:r>
      <w:r w:rsidRPr="00CA3B03">
        <w:rPr>
          <w:rFonts w:ascii="Arial Narrow" w:eastAsia="Calibri" w:hAnsi="Arial Narrow" w:cs="Arial Narrow"/>
          <w:sz w:val="27"/>
          <w:szCs w:val="27"/>
          <w:lang w:val="es-MX" w:eastAsia="es-MX"/>
        </w:rPr>
        <w:t>,</w:t>
      </w:r>
      <w:r w:rsidR="007F3454" w:rsidRPr="00CA3B03">
        <w:rPr>
          <w:rFonts w:ascii="Arial Narrow" w:eastAsia="Calibri" w:hAnsi="Arial Narrow" w:cs="Arial Narrow"/>
          <w:sz w:val="27"/>
          <w:szCs w:val="27"/>
          <w:lang w:val="es-MX" w:eastAsia="es-MX"/>
        </w:rPr>
        <w:t xml:space="preserve"> es </w:t>
      </w:r>
      <w:r w:rsidR="000C1242" w:rsidRPr="00CA3B03">
        <w:rPr>
          <w:rFonts w:ascii="Arial Narrow" w:eastAsia="Calibri" w:hAnsi="Arial Narrow" w:cs="Arial Narrow"/>
          <w:sz w:val="27"/>
          <w:szCs w:val="27"/>
          <w:lang w:val="es-MX" w:eastAsia="es-MX"/>
        </w:rPr>
        <w:t xml:space="preserve">la </w:t>
      </w:r>
      <w:r w:rsidR="007F3454" w:rsidRPr="00CA3B03">
        <w:rPr>
          <w:rFonts w:ascii="Arial Narrow" w:eastAsia="Calibri" w:hAnsi="Arial Narrow" w:cs="Arial Narrow"/>
          <w:sz w:val="27"/>
          <w:szCs w:val="27"/>
          <w:lang w:val="es-MX" w:eastAsia="es-MX"/>
        </w:rPr>
        <w:t>salvaguarda</w:t>
      </w:r>
      <w:r w:rsidR="000C1242" w:rsidRPr="00CA3B03">
        <w:rPr>
          <w:rFonts w:ascii="Arial Narrow" w:eastAsia="Calibri" w:hAnsi="Arial Narrow" w:cs="Arial Narrow"/>
          <w:sz w:val="27"/>
          <w:szCs w:val="27"/>
          <w:lang w:val="es-MX" w:eastAsia="es-MX"/>
        </w:rPr>
        <w:t xml:space="preserve"> de</w:t>
      </w:r>
      <w:r w:rsidR="007F3454" w:rsidRPr="00CA3B03">
        <w:rPr>
          <w:rFonts w:ascii="Arial Narrow" w:hAnsi="Arial Narrow"/>
          <w:sz w:val="27"/>
          <w:szCs w:val="27"/>
        </w:rPr>
        <w:t xml:space="preserve"> los</w:t>
      </w:r>
      <w:r w:rsidR="00DF7E29" w:rsidRPr="00CA3B03">
        <w:rPr>
          <w:rFonts w:ascii="Arial Narrow" w:hAnsi="Arial Narrow"/>
          <w:sz w:val="27"/>
          <w:szCs w:val="27"/>
        </w:rPr>
        <w:t xml:space="preserve"> derechos de </w:t>
      </w:r>
      <w:r w:rsidR="00755F11" w:rsidRPr="00CA3B03">
        <w:rPr>
          <w:rFonts w:ascii="Arial Narrow" w:hAnsi="Arial Narrow"/>
          <w:sz w:val="27"/>
          <w:szCs w:val="27"/>
        </w:rPr>
        <w:t xml:space="preserve">niñas, </w:t>
      </w:r>
      <w:r w:rsidR="00DF7E29" w:rsidRPr="00CA3B03">
        <w:rPr>
          <w:rFonts w:ascii="Arial Narrow" w:hAnsi="Arial Narrow"/>
          <w:sz w:val="27"/>
          <w:szCs w:val="27"/>
        </w:rPr>
        <w:t>niños y adolescentes</w:t>
      </w:r>
      <w:r w:rsidR="002658BF" w:rsidRPr="00CA3B03">
        <w:rPr>
          <w:rFonts w:ascii="Arial Narrow" w:hAnsi="Arial Narrow"/>
          <w:sz w:val="27"/>
          <w:szCs w:val="27"/>
        </w:rPr>
        <w:t xml:space="preserve">, </w:t>
      </w:r>
      <w:r w:rsidRPr="00CA3B03">
        <w:rPr>
          <w:rFonts w:ascii="Arial Narrow" w:hAnsi="Arial Narrow"/>
          <w:sz w:val="27"/>
          <w:szCs w:val="27"/>
        </w:rPr>
        <w:t>como lo establece e</w:t>
      </w:r>
      <w:r w:rsidR="002658BF" w:rsidRPr="00CA3B03">
        <w:rPr>
          <w:rFonts w:ascii="Arial Narrow" w:eastAsia="Calibri" w:hAnsi="Arial Narrow" w:cs="Arial Narrow"/>
          <w:sz w:val="27"/>
          <w:szCs w:val="27"/>
          <w:lang w:val="es" w:eastAsia="es-MX"/>
        </w:rPr>
        <w:t>l artículo 27 de la Convención sobre los Derechos del Niño, tiene la obligación de proteger el derecho de todo niño a un nivel</w:t>
      </w:r>
      <w:r w:rsidRPr="00CA3B03">
        <w:rPr>
          <w:rFonts w:ascii="Arial Narrow" w:eastAsia="Calibri" w:hAnsi="Arial Narrow" w:cs="Arial Narrow"/>
          <w:sz w:val="27"/>
          <w:szCs w:val="27"/>
          <w:lang w:val="es" w:eastAsia="es-MX"/>
        </w:rPr>
        <w:t>,</w:t>
      </w:r>
      <w:r w:rsidR="002658BF" w:rsidRPr="00CA3B03">
        <w:rPr>
          <w:rFonts w:ascii="Arial Narrow" w:eastAsia="Calibri" w:hAnsi="Arial Narrow" w:cs="Arial Narrow"/>
          <w:sz w:val="27"/>
          <w:szCs w:val="27"/>
          <w:lang w:val="es" w:eastAsia="es-MX"/>
        </w:rPr>
        <w:t xml:space="preserve"> de vida adecuado para su desarrollo físico, mental, espiritual, moral y social</w:t>
      </w:r>
      <w:r w:rsidRPr="00CA3B03">
        <w:rPr>
          <w:rFonts w:ascii="Arial Narrow" w:eastAsia="Calibri" w:hAnsi="Arial Narrow" w:cs="Arial Narrow"/>
          <w:sz w:val="27"/>
          <w:szCs w:val="27"/>
          <w:lang w:val="es" w:eastAsia="es-MX"/>
        </w:rPr>
        <w:t>.</w:t>
      </w:r>
      <w:r w:rsidR="002658BF" w:rsidRPr="00CA3B03">
        <w:rPr>
          <w:rFonts w:ascii="Arial Narrow" w:eastAsia="Calibri" w:hAnsi="Arial Narrow" w:cs="Arial Narrow"/>
          <w:sz w:val="27"/>
          <w:szCs w:val="27"/>
          <w:lang w:val="es" w:eastAsia="es-MX"/>
        </w:rPr>
        <w:t xml:space="preserve"> </w:t>
      </w:r>
      <w:r w:rsidR="0072294A" w:rsidRPr="00CA3B03">
        <w:rPr>
          <w:rFonts w:ascii="Arial Narrow" w:eastAsia="Calibri" w:hAnsi="Arial Narrow" w:cs="Arial Narrow"/>
          <w:sz w:val="27"/>
          <w:szCs w:val="27"/>
          <w:lang w:val="es" w:eastAsia="es-MX"/>
        </w:rPr>
        <w:t xml:space="preserve">. . . . . . . . . . . . . . . . . . . . . . . . . </w:t>
      </w:r>
      <w:r w:rsidRPr="00CA3B03">
        <w:rPr>
          <w:rFonts w:ascii="Arial Narrow" w:eastAsia="Calibri" w:hAnsi="Arial Narrow" w:cs="Arial Narrow"/>
          <w:sz w:val="27"/>
          <w:szCs w:val="27"/>
          <w:lang w:val="es" w:eastAsia="es-MX"/>
        </w:rPr>
        <w:t xml:space="preserve">. . . . . . . . . . . </w:t>
      </w:r>
    </w:p>
    <w:p w:rsidR="002658BF" w:rsidRPr="00CA3B03" w:rsidRDefault="002658BF" w:rsidP="00066E61">
      <w:pPr>
        <w:suppressAutoHyphens/>
        <w:spacing w:line="276" w:lineRule="auto"/>
        <w:jc w:val="both"/>
        <w:rPr>
          <w:rFonts w:ascii="Arial Narrow" w:hAnsi="Arial Narrow"/>
          <w:sz w:val="27"/>
          <w:szCs w:val="27"/>
        </w:rPr>
      </w:pPr>
    </w:p>
    <w:p w:rsidR="008E1CE6" w:rsidRPr="00CA3B03" w:rsidRDefault="008B5198" w:rsidP="00066E61">
      <w:pPr>
        <w:suppressAutoHyphens/>
        <w:spacing w:line="360" w:lineRule="auto"/>
        <w:ind w:firstLine="709"/>
        <w:jc w:val="both"/>
        <w:rPr>
          <w:rFonts w:ascii="Arial Narrow" w:hAnsi="Arial Narrow"/>
          <w:sz w:val="27"/>
          <w:szCs w:val="27"/>
        </w:rPr>
      </w:pPr>
      <w:r w:rsidRPr="00CA3B03">
        <w:rPr>
          <w:rFonts w:ascii="Arial Narrow" w:hAnsi="Arial Narrow"/>
          <w:sz w:val="27"/>
          <w:szCs w:val="27"/>
        </w:rPr>
        <w:t>E</w:t>
      </w:r>
      <w:r w:rsidR="008E1CE6" w:rsidRPr="00CA3B03">
        <w:rPr>
          <w:rFonts w:ascii="Arial Narrow" w:hAnsi="Arial Narrow"/>
          <w:sz w:val="27"/>
          <w:szCs w:val="27"/>
        </w:rPr>
        <w:t>n relación con el vicio de inconstitucionalidad</w:t>
      </w:r>
      <w:r w:rsidR="005E2A9C" w:rsidRPr="00CA3B03">
        <w:rPr>
          <w:rFonts w:ascii="Arial Narrow" w:hAnsi="Arial Narrow"/>
          <w:sz w:val="27"/>
          <w:szCs w:val="27"/>
        </w:rPr>
        <w:t>, alegado por la parte justiciable, respecto</w:t>
      </w:r>
      <w:r w:rsidRPr="00CA3B03">
        <w:rPr>
          <w:rFonts w:ascii="Arial Narrow" w:hAnsi="Arial Narrow"/>
          <w:sz w:val="27"/>
          <w:szCs w:val="27"/>
        </w:rPr>
        <w:t xml:space="preserve"> </w:t>
      </w:r>
      <w:r w:rsidR="0029654F" w:rsidRPr="00CA3B03">
        <w:rPr>
          <w:rFonts w:ascii="Arial Narrow" w:hAnsi="Arial Narrow"/>
          <w:sz w:val="27"/>
          <w:szCs w:val="27"/>
        </w:rPr>
        <w:t>del oficio en el que consta el acto impugnado</w:t>
      </w:r>
      <w:r w:rsidR="0072294A" w:rsidRPr="00CA3B03">
        <w:rPr>
          <w:rFonts w:ascii="Arial Narrow" w:hAnsi="Arial Narrow"/>
          <w:sz w:val="27"/>
          <w:szCs w:val="27"/>
        </w:rPr>
        <w:t xml:space="preserve">, no existe, </w:t>
      </w:r>
      <w:r w:rsidR="00275A78" w:rsidRPr="00CA3B03">
        <w:rPr>
          <w:rFonts w:ascii="Arial Narrow" w:hAnsi="Arial Narrow"/>
          <w:sz w:val="27"/>
          <w:szCs w:val="27"/>
        </w:rPr>
        <w:t xml:space="preserve">aun </w:t>
      </w:r>
      <w:r w:rsidR="005E2A9C" w:rsidRPr="00CA3B03">
        <w:rPr>
          <w:rFonts w:ascii="Arial Narrow" w:hAnsi="Arial Narrow"/>
          <w:sz w:val="27"/>
          <w:szCs w:val="27"/>
        </w:rPr>
        <w:t xml:space="preserve">y </w:t>
      </w:r>
      <w:r w:rsidR="00275A78" w:rsidRPr="00CA3B03">
        <w:rPr>
          <w:rFonts w:ascii="Arial Narrow" w:hAnsi="Arial Narrow"/>
          <w:sz w:val="27"/>
          <w:szCs w:val="27"/>
        </w:rPr>
        <w:t>cuando</w:t>
      </w:r>
      <w:r w:rsidR="0029654F" w:rsidRPr="00CA3B03">
        <w:rPr>
          <w:rFonts w:ascii="Arial Narrow" w:hAnsi="Arial Narrow"/>
          <w:sz w:val="27"/>
          <w:szCs w:val="27"/>
        </w:rPr>
        <w:t xml:space="preserve"> </w:t>
      </w:r>
      <w:r w:rsidR="005E2A9C" w:rsidRPr="00CA3B03">
        <w:rPr>
          <w:rFonts w:ascii="Arial Narrow" w:hAnsi="Arial Narrow"/>
          <w:sz w:val="27"/>
          <w:szCs w:val="27"/>
        </w:rPr>
        <w:t xml:space="preserve">la referida Ley de Salud no la señale expresamente </w:t>
      </w:r>
      <w:r w:rsidR="0029654F" w:rsidRPr="00CA3B03">
        <w:rPr>
          <w:rFonts w:ascii="Arial Narrow" w:hAnsi="Arial Narrow"/>
          <w:sz w:val="27"/>
          <w:szCs w:val="27"/>
        </w:rPr>
        <w:t>la distancia mínima exigida</w:t>
      </w:r>
      <w:r w:rsidR="00275A78" w:rsidRPr="00CA3B03">
        <w:rPr>
          <w:rFonts w:ascii="Arial Narrow" w:hAnsi="Arial Narrow"/>
          <w:sz w:val="27"/>
          <w:szCs w:val="27"/>
        </w:rPr>
        <w:t xml:space="preserve">, </w:t>
      </w:r>
      <w:r w:rsidR="00153BA8" w:rsidRPr="00CA3B03">
        <w:rPr>
          <w:rFonts w:ascii="Arial Narrow" w:hAnsi="Arial Narrow"/>
          <w:sz w:val="27"/>
          <w:szCs w:val="27"/>
        </w:rPr>
        <w:t>ya</w:t>
      </w:r>
      <w:r w:rsidR="0029654F" w:rsidRPr="00CA3B03">
        <w:rPr>
          <w:rFonts w:ascii="Arial Narrow" w:hAnsi="Arial Narrow"/>
          <w:sz w:val="27"/>
          <w:szCs w:val="27"/>
        </w:rPr>
        <w:t xml:space="preserve"> que es</w:t>
      </w:r>
      <w:r w:rsidR="00275A78" w:rsidRPr="00CA3B03">
        <w:rPr>
          <w:rFonts w:ascii="Arial Narrow" w:hAnsi="Arial Narrow"/>
          <w:sz w:val="27"/>
          <w:szCs w:val="27"/>
        </w:rPr>
        <w:t>a distancia mínima se ajusta a la facultad reglamentaria del Ayuntamiento prevista en el artículo 115, fracción II, Constitucional</w:t>
      </w:r>
      <w:r w:rsidR="00153BA8" w:rsidRPr="00CA3B03">
        <w:rPr>
          <w:rFonts w:ascii="Arial Narrow" w:hAnsi="Arial Narrow"/>
          <w:sz w:val="27"/>
          <w:szCs w:val="27"/>
        </w:rPr>
        <w:t xml:space="preserve"> y lo cierto es que persigue un fin legal, al impla</w:t>
      </w:r>
      <w:r w:rsidR="00275A78" w:rsidRPr="00CA3B03">
        <w:rPr>
          <w:rFonts w:ascii="Arial Narrow" w:hAnsi="Arial Narrow"/>
          <w:sz w:val="27"/>
          <w:szCs w:val="27"/>
        </w:rPr>
        <w:t>ntar</w:t>
      </w:r>
      <w:r w:rsidR="00153BA8" w:rsidRPr="00CA3B03">
        <w:rPr>
          <w:rFonts w:ascii="Arial Narrow" w:hAnsi="Arial Narrow"/>
          <w:sz w:val="27"/>
          <w:szCs w:val="27"/>
        </w:rPr>
        <w:t xml:space="preserve"> en el artículo </w:t>
      </w:r>
      <w:r w:rsidR="00153BA8" w:rsidRPr="00CA3B03">
        <w:rPr>
          <w:rFonts w:ascii="Arial Narrow" w:hAnsi="Arial Narrow" w:cs="Arial Narrow"/>
          <w:bCs/>
          <w:sz w:val="27"/>
          <w:szCs w:val="27"/>
          <w:lang w:eastAsia="zh-CN"/>
        </w:rPr>
        <w:t>15, fracción III, del Reglamento para el Funcionamiento de Establecimientos Comerciales y de Servicios, precitado,</w:t>
      </w:r>
      <w:r w:rsidR="00153BA8" w:rsidRPr="00CA3B03">
        <w:rPr>
          <w:rFonts w:ascii="Arial Narrow" w:hAnsi="Arial Narrow"/>
          <w:sz w:val="27"/>
          <w:szCs w:val="27"/>
        </w:rPr>
        <w:t xml:space="preserve"> </w:t>
      </w:r>
      <w:r w:rsidR="00275A78" w:rsidRPr="00CA3B03">
        <w:rPr>
          <w:rFonts w:ascii="Arial Narrow" w:hAnsi="Arial Narrow"/>
          <w:sz w:val="27"/>
          <w:szCs w:val="27"/>
        </w:rPr>
        <w:t xml:space="preserve">una </w:t>
      </w:r>
      <w:r w:rsidR="00153BA8" w:rsidRPr="00CA3B03">
        <w:rPr>
          <w:rFonts w:ascii="Arial Narrow" w:hAnsi="Arial Narrow"/>
          <w:sz w:val="27"/>
          <w:szCs w:val="27"/>
        </w:rPr>
        <w:t xml:space="preserve">medida </w:t>
      </w:r>
      <w:r w:rsidR="00275A78" w:rsidRPr="00CA3B03">
        <w:rPr>
          <w:rFonts w:ascii="Arial Narrow" w:hAnsi="Arial Narrow"/>
          <w:sz w:val="27"/>
          <w:szCs w:val="27"/>
        </w:rPr>
        <w:t>pa</w:t>
      </w:r>
      <w:r w:rsidR="00153BA8" w:rsidRPr="00CA3B03">
        <w:rPr>
          <w:rFonts w:ascii="Arial Narrow" w:hAnsi="Arial Narrow"/>
          <w:sz w:val="27"/>
          <w:szCs w:val="27"/>
        </w:rPr>
        <w:t xml:space="preserve">ra el cumplimiento del </w:t>
      </w:r>
      <w:r w:rsidR="00153BA8" w:rsidRPr="00CA3B03">
        <w:rPr>
          <w:rFonts w:ascii="Arial Narrow" w:hAnsi="Arial Narrow"/>
          <w:sz w:val="27"/>
          <w:szCs w:val="27"/>
          <w:lang w:val="es-MX"/>
        </w:rPr>
        <w:t xml:space="preserve">artículo 44, fracción I, inciso B), </w:t>
      </w:r>
      <w:r w:rsidR="00153BA8" w:rsidRPr="00CA3B03">
        <w:rPr>
          <w:rFonts w:ascii="Arial Narrow" w:hAnsi="Arial Narrow" w:cs="Arial"/>
          <w:sz w:val="27"/>
          <w:szCs w:val="27"/>
        </w:rPr>
        <w:t xml:space="preserve">de la multicitada Ley de Alcoholes, </w:t>
      </w:r>
      <w:r w:rsidR="00066E61" w:rsidRPr="00CA3B03">
        <w:rPr>
          <w:rFonts w:ascii="Arial Narrow" w:hAnsi="Arial Narrow"/>
          <w:sz w:val="27"/>
          <w:szCs w:val="27"/>
        </w:rPr>
        <w:t xml:space="preserve">pues esta </w:t>
      </w:r>
      <w:r w:rsidR="0072294A" w:rsidRPr="00CA3B03">
        <w:rPr>
          <w:rFonts w:ascii="Arial Narrow" w:hAnsi="Arial Narrow"/>
          <w:sz w:val="27"/>
          <w:szCs w:val="27"/>
        </w:rPr>
        <w:t xml:space="preserve">distancia no se establece en ningún precepto de </w:t>
      </w:r>
      <w:r w:rsidR="00066E61" w:rsidRPr="00CA3B03">
        <w:rPr>
          <w:rFonts w:ascii="Arial Narrow" w:hAnsi="Arial Narrow"/>
          <w:sz w:val="27"/>
          <w:szCs w:val="27"/>
        </w:rPr>
        <w:t>la Norma Fundamental</w:t>
      </w:r>
      <w:r w:rsidR="0029654F" w:rsidRPr="00CA3B03">
        <w:rPr>
          <w:rFonts w:ascii="Arial Narrow" w:hAnsi="Arial Narrow"/>
          <w:sz w:val="27"/>
          <w:szCs w:val="27"/>
        </w:rPr>
        <w:t xml:space="preserve"> n de la Ley de Salud</w:t>
      </w:r>
      <w:r w:rsidR="00717824" w:rsidRPr="00CA3B03">
        <w:rPr>
          <w:rFonts w:ascii="Arial Narrow" w:hAnsi="Arial Narrow"/>
          <w:sz w:val="27"/>
          <w:szCs w:val="27"/>
        </w:rPr>
        <w:t>; en consecuencia, el acto combatido no es contrario al multireferido artículo 115, fracción II</w:t>
      </w:r>
      <w:r w:rsidR="00066E61" w:rsidRPr="00CA3B03">
        <w:rPr>
          <w:rFonts w:ascii="Arial Narrow" w:hAnsi="Arial Narrow"/>
          <w:sz w:val="27"/>
          <w:szCs w:val="27"/>
        </w:rPr>
        <w:t>.</w:t>
      </w:r>
      <w:r w:rsidR="0072294A" w:rsidRPr="00CA3B03">
        <w:rPr>
          <w:rFonts w:ascii="Arial Narrow" w:hAnsi="Arial Narrow"/>
          <w:sz w:val="27"/>
          <w:szCs w:val="27"/>
        </w:rPr>
        <w:t xml:space="preserve"> </w:t>
      </w:r>
      <w:r w:rsidR="00066E61" w:rsidRPr="00CA3B03">
        <w:rPr>
          <w:rFonts w:ascii="Arial Narrow" w:hAnsi="Arial Narrow" w:cs="Arial"/>
          <w:sz w:val="27"/>
          <w:szCs w:val="27"/>
        </w:rPr>
        <w:t>. . . . . . . . . . . . . .</w:t>
      </w:r>
      <w:r w:rsidR="005E2A9C" w:rsidRPr="00CA3B03">
        <w:rPr>
          <w:rFonts w:ascii="Arial Narrow" w:hAnsi="Arial Narrow" w:cs="Arial"/>
          <w:sz w:val="27"/>
          <w:szCs w:val="27"/>
        </w:rPr>
        <w:t xml:space="preserve"> .</w:t>
      </w:r>
      <w:r w:rsidR="00066E61" w:rsidRPr="00CA3B03">
        <w:rPr>
          <w:rFonts w:ascii="Arial Narrow" w:hAnsi="Arial Narrow" w:cs="Arial"/>
          <w:sz w:val="27"/>
          <w:szCs w:val="27"/>
        </w:rPr>
        <w:t xml:space="preserve"> . . . . . . . . . . . . . .  </w:t>
      </w:r>
    </w:p>
    <w:p w:rsidR="008B5198" w:rsidRPr="00CA3B03" w:rsidRDefault="008B5198" w:rsidP="00217F32">
      <w:pPr>
        <w:suppressAutoHyphens/>
        <w:spacing w:line="276" w:lineRule="auto"/>
        <w:jc w:val="both"/>
        <w:rPr>
          <w:rFonts w:ascii="Arial Narrow" w:hAnsi="Arial Narrow" w:cs="Arial"/>
          <w:bCs/>
          <w:sz w:val="27"/>
          <w:szCs w:val="27"/>
          <w:lang w:eastAsia="zh-CN"/>
        </w:rPr>
      </w:pPr>
    </w:p>
    <w:p w:rsidR="00C822D5" w:rsidRPr="00CA3B03" w:rsidRDefault="00C822D5" w:rsidP="00EF3C86">
      <w:pPr>
        <w:tabs>
          <w:tab w:val="left" w:pos="3975"/>
        </w:tabs>
        <w:spacing w:line="276" w:lineRule="auto"/>
        <w:ind w:firstLine="709"/>
        <w:jc w:val="right"/>
        <w:rPr>
          <w:rFonts w:ascii="Arial Narrow" w:hAnsi="Arial Narrow" w:cs="Arial"/>
          <w:b/>
          <w:i/>
          <w:sz w:val="27"/>
          <w:szCs w:val="27"/>
        </w:rPr>
      </w:pPr>
      <w:r w:rsidRPr="00CA3B03">
        <w:rPr>
          <w:rFonts w:ascii="Arial Narrow" w:hAnsi="Arial Narrow" w:cs="Arial"/>
          <w:b/>
          <w:i/>
          <w:sz w:val="27"/>
          <w:szCs w:val="27"/>
        </w:rPr>
        <w:t xml:space="preserve">Análisis del </w:t>
      </w:r>
      <w:r w:rsidR="00991C7C" w:rsidRPr="00CA3B03">
        <w:rPr>
          <w:rFonts w:ascii="Arial Narrow" w:hAnsi="Arial Narrow" w:cs="Arial"/>
          <w:b/>
          <w:i/>
          <w:sz w:val="27"/>
          <w:szCs w:val="27"/>
        </w:rPr>
        <w:t>segundo</w:t>
      </w:r>
      <w:r w:rsidRPr="00CA3B03">
        <w:rPr>
          <w:rFonts w:ascii="Arial Narrow" w:hAnsi="Arial Narrow" w:cs="Arial"/>
          <w:b/>
          <w:i/>
          <w:sz w:val="27"/>
          <w:szCs w:val="27"/>
        </w:rPr>
        <w:t xml:space="preserve"> concepto de impugnación.</w:t>
      </w:r>
    </w:p>
    <w:p w:rsidR="00C822D5" w:rsidRPr="00CA3B03" w:rsidRDefault="00E07115" w:rsidP="00C822D5">
      <w:pPr>
        <w:spacing w:line="360" w:lineRule="auto"/>
        <w:ind w:firstLine="709"/>
        <w:jc w:val="both"/>
        <w:rPr>
          <w:rFonts w:ascii="Arial Narrow" w:hAnsi="Arial Narrow"/>
          <w:sz w:val="27"/>
          <w:szCs w:val="27"/>
        </w:rPr>
      </w:pPr>
      <w:r w:rsidRPr="00CA3B03">
        <w:rPr>
          <w:rFonts w:ascii="Arial Narrow" w:hAnsi="Arial Narrow"/>
          <w:b/>
          <w:bCs/>
          <w:sz w:val="27"/>
          <w:szCs w:val="27"/>
        </w:rPr>
        <w:t>Q</w:t>
      </w:r>
      <w:r w:rsidR="00C822D5" w:rsidRPr="00CA3B03">
        <w:rPr>
          <w:rFonts w:ascii="Arial Narrow" w:hAnsi="Arial Narrow"/>
          <w:b/>
          <w:bCs/>
          <w:sz w:val="27"/>
          <w:szCs w:val="27"/>
        </w:rPr>
        <w:t>U</w:t>
      </w:r>
      <w:r w:rsidRPr="00CA3B03">
        <w:rPr>
          <w:rFonts w:ascii="Arial Narrow" w:hAnsi="Arial Narrow"/>
          <w:b/>
          <w:bCs/>
          <w:sz w:val="27"/>
          <w:szCs w:val="27"/>
        </w:rPr>
        <w:t>IN</w:t>
      </w:r>
      <w:r w:rsidR="00C822D5" w:rsidRPr="00CA3B03">
        <w:rPr>
          <w:rFonts w:ascii="Arial Narrow" w:hAnsi="Arial Narrow"/>
          <w:b/>
          <w:bCs/>
          <w:sz w:val="27"/>
          <w:szCs w:val="27"/>
        </w:rPr>
        <w:t xml:space="preserve">TO.- </w:t>
      </w:r>
      <w:r w:rsidR="00C822D5" w:rsidRPr="00CA3B03">
        <w:rPr>
          <w:rFonts w:ascii="Arial Narrow" w:hAnsi="Arial Narrow"/>
          <w:sz w:val="27"/>
          <w:szCs w:val="27"/>
        </w:rPr>
        <w:t xml:space="preserve">Que la parte actora en el </w:t>
      </w:r>
      <w:r w:rsidR="00991C7C" w:rsidRPr="00CA3B03">
        <w:rPr>
          <w:rFonts w:ascii="Arial Narrow" w:hAnsi="Arial Narrow"/>
          <w:sz w:val="27"/>
          <w:szCs w:val="27"/>
        </w:rPr>
        <w:t>segundo</w:t>
      </w:r>
      <w:r w:rsidR="00C822D5" w:rsidRPr="00CA3B03">
        <w:rPr>
          <w:rFonts w:ascii="Arial Narrow" w:hAnsi="Arial Narrow"/>
          <w:sz w:val="27"/>
          <w:szCs w:val="27"/>
        </w:rPr>
        <w:t xml:space="preserve"> concepto de impugnación de la demanda expresa: . . . . . . . . . . . . . . . . . . . . . . . . . . . . . . . . . . . . . . . . . . . . . . . . . . . . </w:t>
      </w:r>
    </w:p>
    <w:p w:rsidR="008C4AF5" w:rsidRPr="00CA3B03" w:rsidRDefault="008C4AF5" w:rsidP="00DD7C38">
      <w:pPr>
        <w:suppressAutoHyphens/>
        <w:spacing w:line="276" w:lineRule="auto"/>
        <w:jc w:val="both"/>
        <w:rPr>
          <w:rFonts w:ascii="Arial Narrow" w:hAnsi="Arial Narrow" w:cs="Arial"/>
          <w:bCs/>
          <w:sz w:val="27"/>
          <w:szCs w:val="27"/>
          <w:lang w:eastAsia="zh-CN"/>
        </w:rPr>
      </w:pPr>
    </w:p>
    <w:p w:rsidR="002779AA" w:rsidRPr="00CA3B03" w:rsidRDefault="00C822D5" w:rsidP="002779AA">
      <w:pPr>
        <w:spacing w:line="360" w:lineRule="auto"/>
        <w:ind w:firstLine="709"/>
        <w:jc w:val="both"/>
        <w:rPr>
          <w:rFonts w:ascii="Arial Narrow" w:hAnsi="Arial Narrow"/>
          <w:sz w:val="27"/>
          <w:szCs w:val="27"/>
          <w:lang w:val="es-MX" w:eastAsia="en-US"/>
        </w:rPr>
      </w:pPr>
      <w:r w:rsidRPr="00CA3B03">
        <w:rPr>
          <w:rFonts w:ascii="Arial Narrow" w:hAnsi="Arial Narrow" w:cs="Arial"/>
          <w:bCs/>
          <w:sz w:val="27"/>
          <w:szCs w:val="27"/>
          <w:lang w:eastAsia="zh-CN"/>
        </w:rPr>
        <w:t xml:space="preserve">1.- </w:t>
      </w:r>
      <w:r w:rsidR="00DD7C38" w:rsidRPr="00CA3B03">
        <w:rPr>
          <w:rFonts w:ascii="Arial Narrow" w:hAnsi="Arial Narrow" w:cs="Arial"/>
          <w:bCs/>
          <w:sz w:val="27"/>
          <w:szCs w:val="27"/>
          <w:lang w:eastAsia="zh-CN"/>
        </w:rPr>
        <w:t xml:space="preserve">El acto recurrido violenta en su perjuicio los derechos humanos establecidos en el artículo 1° de la Constitución Política de los Estados Unidos Mexicanos, </w:t>
      </w:r>
      <w:r w:rsidR="001C2589" w:rsidRPr="00CA3B03">
        <w:rPr>
          <w:rFonts w:ascii="Arial Narrow" w:hAnsi="Arial Narrow" w:cs="Arial"/>
          <w:bCs/>
          <w:sz w:val="27"/>
          <w:szCs w:val="27"/>
          <w:lang w:eastAsia="zh-CN"/>
        </w:rPr>
        <w:t>por una</w:t>
      </w:r>
      <w:r w:rsidR="002779AA" w:rsidRPr="00CA3B03">
        <w:rPr>
          <w:rFonts w:ascii="Arial Narrow" w:hAnsi="Arial Narrow" w:cs="Arial"/>
          <w:bCs/>
          <w:sz w:val="27"/>
          <w:szCs w:val="27"/>
          <w:lang w:eastAsia="zh-CN"/>
        </w:rPr>
        <w:t xml:space="preserve"> </w:t>
      </w:r>
      <w:r w:rsidR="00DD7C38" w:rsidRPr="00CA3B03">
        <w:rPr>
          <w:rFonts w:ascii="Arial Narrow" w:hAnsi="Arial Narrow" w:cs="Arial"/>
          <w:bCs/>
          <w:sz w:val="27"/>
          <w:szCs w:val="27"/>
          <w:lang w:eastAsia="zh-CN"/>
        </w:rPr>
        <w:t>parte busca la prot</w:t>
      </w:r>
      <w:r w:rsidR="005E2A9C" w:rsidRPr="00CA3B03">
        <w:rPr>
          <w:rFonts w:ascii="Arial Narrow" w:hAnsi="Arial Narrow" w:cs="Arial"/>
          <w:bCs/>
          <w:sz w:val="27"/>
          <w:szCs w:val="27"/>
          <w:lang w:eastAsia="zh-CN"/>
        </w:rPr>
        <w:t xml:space="preserve">ección de los reconocidos en </w:t>
      </w:r>
      <w:r w:rsidR="002779AA" w:rsidRPr="00CA3B03">
        <w:rPr>
          <w:rFonts w:ascii="Arial Narrow" w:hAnsi="Arial Narrow" w:cs="Arial"/>
          <w:bCs/>
          <w:sz w:val="27"/>
          <w:szCs w:val="27"/>
          <w:lang w:eastAsia="zh-CN"/>
        </w:rPr>
        <w:t>esta Constitución</w:t>
      </w:r>
      <w:r w:rsidR="00DD7C38" w:rsidRPr="00CA3B03">
        <w:rPr>
          <w:rFonts w:ascii="Arial Narrow" w:hAnsi="Arial Narrow" w:cs="Arial"/>
          <w:bCs/>
          <w:sz w:val="27"/>
          <w:szCs w:val="27"/>
          <w:lang w:eastAsia="zh-CN"/>
        </w:rPr>
        <w:t xml:space="preserve"> y en los Tra</w:t>
      </w:r>
      <w:r w:rsidR="002779AA" w:rsidRPr="00CA3B03">
        <w:rPr>
          <w:rFonts w:ascii="Arial Narrow" w:hAnsi="Arial Narrow" w:cs="Arial"/>
          <w:bCs/>
          <w:sz w:val="27"/>
          <w:szCs w:val="27"/>
          <w:lang w:eastAsia="zh-CN"/>
        </w:rPr>
        <w:t>ta</w:t>
      </w:r>
      <w:r w:rsidR="00DD7C38" w:rsidRPr="00CA3B03">
        <w:rPr>
          <w:rFonts w:ascii="Arial Narrow" w:hAnsi="Arial Narrow" w:cs="Arial"/>
          <w:bCs/>
          <w:sz w:val="27"/>
          <w:szCs w:val="27"/>
          <w:lang w:eastAsia="zh-CN"/>
        </w:rPr>
        <w:t xml:space="preserve">dos Internacionales </w:t>
      </w:r>
      <w:r w:rsidR="002779AA" w:rsidRPr="00CA3B03">
        <w:rPr>
          <w:rFonts w:ascii="Arial Narrow" w:hAnsi="Arial Narrow" w:cs="Arial"/>
          <w:bCs/>
          <w:sz w:val="27"/>
          <w:szCs w:val="27"/>
          <w:lang w:eastAsia="zh-CN"/>
        </w:rPr>
        <w:t xml:space="preserve">de </w:t>
      </w:r>
      <w:r w:rsidR="0029654F" w:rsidRPr="00CA3B03">
        <w:rPr>
          <w:rFonts w:ascii="Arial Narrow" w:hAnsi="Arial Narrow" w:cs="Arial"/>
          <w:bCs/>
          <w:sz w:val="27"/>
          <w:szCs w:val="27"/>
          <w:lang w:eastAsia="zh-CN"/>
        </w:rPr>
        <w:t xml:space="preserve">los que el Estado Mexicano sea </w:t>
      </w:r>
      <w:r w:rsidR="002779AA" w:rsidRPr="00CA3B03">
        <w:rPr>
          <w:rFonts w:ascii="Arial Narrow" w:hAnsi="Arial Narrow" w:cs="Arial"/>
          <w:bCs/>
          <w:sz w:val="27"/>
          <w:szCs w:val="27"/>
          <w:lang w:eastAsia="zh-CN"/>
        </w:rPr>
        <w:t xml:space="preserve">parte, así como </w:t>
      </w:r>
      <w:r w:rsidR="002779AA" w:rsidRPr="00CA3B03">
        <w:rPr>
          <w:rFonts w:ascii="Arial Narrow" w:hAnsi="Arial Narrow" w:cs="Arial"/>
          <w:bCs/>
          <w:sz w:val="27"/>
          <w:szCs w:val="27"/>
          <w:lang w:eastAsia="zh-CN"/>
        </w:rPr>
        <w:lastRenderedPageBreak/>
        <w:t xml:space="preserve">los consagrados por sus leyes Reglamentarias, cuyo ejercicio no podrá restringirse ni suspenderse, salvo en los casos y condiciones que la propia Constitución establece, favoreciendo para su cumplimiento en todo tiempo, la protección más amplia de los derechos humanos de las personas realizando una interpretación conforme. </w:t>
      </w:r>
      <w:r w:rsidR="002779AA" w:rsidRPr="00CA3B03">
        <w:rPr>
          <w:rFonts w:ascii="Arial Narrow" w:hAnsi="Arial Narrow" w:cs="Arial"/>
          <w:sz w:val="27"/>
          <w:szCs w:val="27"/>
        </w:rPr>
        <w:t xml:space="preserve">. . . . . . . . . . . . . . . . . . . . . . . . . . . . . . . . . . . . . . . . . . . . . . . . </w:t>
      </w:r>
      <w:r w:rsidR="001C2589" w:rsidRPr="00CA3B03">
        <w:rPr>
          <w:rFonts w:ascii="Arial Narrow" w:hAnsi="Arial Narrow" w:cs="Arial"/>
          <w:sz w:val="27"/>
          <w:szCs w:val="27"/>
        </w:rPr>
        <w:t xml:space="preserve">. . . . . . . . . . . </w:t>
      </w:r>
    </w:p>
    <w:p w:rsidR="00C822D5" w:rsidRPr="00CA3B03" w:rsidRDefault="00C822D5" w:rsidP="002779AA">
      <w:pPr>
        <w:suppressAutoHyphens/>
        <w:spacing w:line="276" w:lineRule="auto"/>
        <w:jc w:val="both"/>
        <w:rPr>
          <w:rFonts w:ascii="Arial Narrow" w:hAnsi="Arial Narrow" w:cs="Arial"/>
          <w:bCs/>
          <w:sz w:val="27"/>
          <w:szCs w:val="27"/>
          <w:lang w:eastAsia="zh-CN"/>
        </w:rPr>
      </w:pPr>
    </w:p>
    <w:p w:rsidR="002779AA" w:rsidRPr="00CA3B03" w:rsidRDefault="002779AA" w:rsidP="00813B64">
      <w:pPr>
        <w:spacing w:line="360" w:lineRule="auto"/>
        <w:ind w:firstLine="709"/>
        <w:jc w:val="both"/>
        <w:rPr>
          <w:rFonts w:ascii="Arial Narrow" w:hAnsi="Arial Narrow" w:cs="Arial"/>
          <w:bCs/>
          <w:sz w:val="27"/>
          <w:szCs w:val="27"/>
          <w:lang w:eastAsia="zh-CN"/>
        </w:rPr>
      </w:pPr>
      <w:r w:rsidRPr="00CA3B03">
        <w:rPr>
          <w:rFonts w:ascii="Arial Narrow" w:hAnsi="Arial Narrow" w:cs="Arial"/>
          <w:bCs/>
          <w:sz w:val="27"/>
          <w:szCs w:val="27"/>
          <w:lang w:eastAsia="zh-CN"/>
        </w:rPr>
        <w:t xml:space="preserve">2.- </w:t>
      </w:r>
      <w:r w:rsidR="005E2A9C" w:rsidRPr="00CA3B03">
        <w:rPr>
          <w:rFonts w:ascii="Arial Narrow" w:hAnsi="Arial Narrow" w:cs="Arial"/>
          <w:bCs/>
          <w:sz w:val="27"/>
          <w:szCs w:val="27"/>
          <w:lang w:eastAsia="zh-CN"/>
        </w:rPr>
        <w:t>Por otra</w:t>
      </w:r>
      <w:r w:rsidRPr="00CA3B03">
        <w:rPr>
          <w:rFonts w:ascii="Arial Narrow" w:hAnsi="Arial Narrow" w:cs="Arial"/>
          <w:bCs/>
          <w:sz w:val="27"/>
          <w:szCs w:val="27"/>
          <w:lang w:eastAsia="zh-CN"/>
        </w:rPr>
        <w:t xml:space="preserve"> parte, el artículo 1° Constitucional establece la prohibición de toda discriminación motivada por origen étnico o nacional, el </w:t>
      </w:r>
      <w:r w:rsidR="002F5BF3" w:rsidRPr="00CA3B03">
        <w:rPr>
          <w:rFonts w:ascii="Arial Narrow" w:hAnsi="Arial Narrow" w:cs="Arial"/>
          <w:bCs/>
          <w:sz w:val="27"/>
          <w:szCs w:val="27"/>
          <w:lang w:eastAsia="zh-CN"/>
        </w:rPr>
        <w:t>género</w:t>
      </w:r>
      <w:r w:rsidRPr="00CA3B03">
        <w:rPr>
          <w:rFonts w:ascii="Arial Narrow" w:hAnsi="Arial Narrow" w:cs="Arial"/>
          <w:bCs/>
          <w:sz w:val="27"/>
          <w:szCs w:val="27"/>
          <w:lang w:eastAsia="zh-CN"/>
        </w:rPr>
        <w:t>, la edad, las discap</w:t>
      </w:r>
      <w:r w:rsidR="002F5BF3" w:rsidRPr="00CA3B03">
        <w:rPr>
          <w:rFonts w:ascii="Arial Narrow" w:hAnsi="Arial Narrow" w:cs="Arial"/>
          <w:bCs/>
          <w:sz w:val="27"/>
          <w:szCs w:val="27"/>
          <w:lang w:eastAsia="zh-CN"/>
        </w:rPr>
        <w:t>a</w:t>
      </w:r>
      <w:r w:rsidRPr="00CA3B03">
        <w:rPr>
          <w:rFonts w:ascii="Arial Narrow" w:hAnsi="Arial Narrow" w:cs="Arial"/>
          <w:bCs/>
          <w:sz w:val="27"/>
          <w:szCs w:val="27"/>
          <w:lang w:eastAsia="zh-CN"/>
        </w:rPr>
        <w:t xml:space="preserve">cidades, la </w:t>
      </w:r>
      <w:r w:rsidR="002F5BF3" w:rsidRPr="00CA3B03">
        <w:rPr>
          <w:rFonts w:ascii="Arial Narrow" w:hAnsi="Arial Narrow" w:cs="Arial"/>
          <w:bCs/>
          <w:sz w:val="27"/>
          <w:szCs w:val="27"/>
          <w:lang w:eastAsia="zh-CN"/>
        </w:rPr>
        <w:t>condición</w:t>
      </w:r>
      <w:r w:rsidRPr="00CA3B03">
        <w:rPr>
          <w:rFonts w:ascii="Arial Narrow" w:hAnsi="Arial Narrow" w:cs="Arial"/>
          <w:bCs/>
          <w:sz w:val="27"/>
          <w:szCs w:val="27"/>
          <w:lang w:eastAsia="zh-CN"/>
        </w:rPr>
        <w:t xml:space="preserve"> social, las condiciones de salud, la religión, </w:t>
      </w:r>
      <w:r w:rsidR="002F5BF3" w:rsidRPr="00CA3B03">
        <w:rPr>
          <w:rFonts w:ascii="Arial Narrow" w:hAnsi="Arial Narrow" w:cs="Arial"/>
          <w:bCs/>
          <w:sz w:val="27"/>
          <w:szCs w:val="27"/>
          <w:lang w:eastAsia="zh-CN"/>
        </w:rPr>
        <w:t>las opiniones, las preferencias sexuales, el estado civil o cualquier otra que atente contra la dignidad humana y tenga por objeto anular o menoscabar los derechos y libertades de las personas.</w:t>
      </w:r>
      <w:r w:rsidR="00813B64" w:rsidRPr="00CA3B03">
        <w:rPr>
          <w:rFonts w:ascii="Arial Narrow" w:hAnsi="Arial Narrow" w:cs="Arial"/>
          <w:bCs/>
          <w:sz w:val="27"/>
          <w:szCs w:val="27"/>
          <w:lang w:eastAsia="zh-CN"/>
        </w:rPr>
        <w:t xml:space="preserve"> . </w:t>
      </w:r>
      <w:r w:rsidR="00813B64" w:rsidRPr="00CA3B03">
        <w:rPr>
          <w:rFonts w:ascii="Arial Narrow" w:hAnsi="Arial Narrow" w:cs="Arial"/>
          <w:sz w:val="27"/>
          <w:szCs w:val="27"/>
        </w:rPr>
        <w:t xml:space="preserve">. . . . . . . . . . . . . . . . . . . . . . . . . . . . . . . . . . . . . . . . . . . . . </w:t>
      </w:r>
      <w:r w:rsidR="001C2589" w:rsidRPr="00CA3B03">
        <w:rPr>
          <w:rFonts w:ascii="Arial Narrow" w:hAnsi="Arial Narrow" w:cs="Arial"/>
          <w:sz w:val="27"/>
          <w:szCs w:val="27"/>
        </w:rPr>
        <w:t xml:space="preserve">. . . . . . . . </w:t>
      </w:r>
    </w:p>
    <w:p w:rsidR="002F5BF3" w:rsidRPr="00CA3B03" w:rsidRDefault="002F5BF3" w:rsidP="00217F32">
      <w:pPr>
        <w:suppressAutoHyphens/>
        <w:spacing w:line="276" w:lineRule="auto"/>
        <w:jc w:val="both"/>
        <w:rPr>
          <w:rFonts w:ascii="Arial Narrow" w:hAnsi="Arial Narrow" w:cs="Arial"/>
          <w:bCs/>
          <w:sz w:val="27"/>
          <w:szCs w:val="27"/>
          <w:lang w:eastAsia="zh-CN"/>
        </w:rPr>
      </w:pPr>
    </w:p>
    <w:p w:rsidR="00813B64" w:rsidRPr="00CA3B03" w:rsidRDefault="002F5BF3" w:rsidP="00813B64">
      <w:pPr>
        <w:spacing w:line="360" w:lineRule="auto"/>
        <w:ind w:firstLine="709"/>
        <w:jc w:val="both"/>
        <w:rPr>
          <w:rFonts w:ascii="Arial Narrow" w:hAnsi="Arial Narrow"/>
          <w:sz w:val="27"/>
          <w:szCs w:val="27"/>
          <w:lang w:val="es-MX" w:eastAsia="en-US"/>
        </w:rPr>
      </w:pPr>
      <w:r w:rsidRPr="00CA3B03">
        <w:rPr>
          <w:rFonts w:ascii="Arial Narrow" w:hAnsi="Arial Narrow" w:cs="Arial"/>
          <w:bCs/>
          <w:sz w:val="27"/>
          <w:szCs w:val="27"/>
          <w:lang w:eastAsia="zh-CN"/>
        </w:rPr>
        <w:t xml:space="preserve">3.- </w:t>
      </w:r>
      <w:r w:rsidR="004E5E3A" w:rsidRPr="00CA3B03">
        <w:rPr>
          <w:rFonts w:ascii="Arial Narrow" w:hAnsi="Arial Narrow" w:cs="Arial"/>
          <w:bCs/>
          <w:sz w:val="27"/>
          <w:szCs w:val="27"/>
          <w:lang w:eastAsia="zh-CN"/>
        </w:rPr>
        <w:t xml:space="preserve">El </w:t>
      </w:r>
      <w:r w:rsidR="0029654F" w:rsidRPr="00CA3B03">
        <w:rPr>
          <w:rFonts w:ascii="Arial Narrow" w:hAnsi="Arial Narrow" w:cs="Arial Narrow"/>
          <w:bCs/>
          <w:sz w:val="27"/>
          <w:szCs w:val="27"/>
          <w:lang w:eastAsia="zh-CN"/>
        </w:rPr>
        <w:t xml:space="preserve">artículo 15 </w:t>
      </w:r>
      <w:r w:rsidRPr="00CA3B03">
        <w:rPr>
          <w:rFonts w:ascii="Arial Narrow" w:hAnsi="Arial Narrow" w:cs="Arial Narrow"/>
          <w:bCs/>
          <w:sz w:val="27"/>
          <w:szCs w:val="27"/>
          <w:lang w:eastAsia="zh-CN"/>
        </w:rPr>
        <w:t>del Reglamento para el Funcionamiento de Establecimientos Comerciales y de Servicios en el Municipio de León, Guanajuato,</w:t>
      </w:r>
      <w:r w:rsidR="004E5E3A" w:rsidRPr="00CA3B03">
        <w:rPr>
          <w:rFonts w:ascii="Arial Narrow" w:hAnsi="Arial Narrow" w:cs="Arial Narrow"/>
          <w:bCs/>
          <w:sz w:val="27"/>
          <w:szCs w:val="27"/>
          <w:lang w:eastAsia="zh-CN"/>
        </w:rPr>
        <w:t xml:space="preserve"> considera casos de excepción a la distancia lineal mínima de 100 metros a partir del acceso principal </w:t>
      </w:r>
      <w:r w:rsidR="00CA0E26" w:rsidRPr="00CA3B03">
        <w:rPr>
          <w:rFonts w:ascii="Arial Narrow" w:hAnsi="Arial Narrow" w:cs="Arial Narrow"/>
          <w:bCs/>
          <w:sz w:val="27"/>
          <w:szCs w:val="27"/>
          <w:lang w:eastAsia="zh-CN"/>
        </w:rPr>
        <w:t>de las instalaciones escolares, restricción que aplica la autoridad</w:t>
      </w:r>
      <w:r w:rsidR="004E5E3A" w:rsidRPr="00CA3B03">
        <w:rPr>
          <w:rFonts w:ascii="Arial Narrow" w:hAnsi="Arial Narrow" w:cs="Arial Narrow"/>
          <w:bCs/>
          <w:sz w:val="27"/>
          <w:szCs w:val="27"/>
          <w:lang w:eastAsia="zh-CN"/>
        </w:rPr>
        <w:t xml:space="preserve"> </w:t>
      </w:r>
      <w:r w:rsidR="00CA0E26" w:rsidRPr="00CA3B03">
        <w:rPr>
          <w:rFonts w:ascii="Arial Narrow" w:hAnsi="Arial Narrow" w:cs="Arial Narrow"/>
          <w:bCs/>
          <w:sz w:val="27"/>
          <w:szCs w:val="27"/>
          <w:lang w:eastAsia="zh-CN"/>
        </w:rPr>
        <w:t>para dictaminar negativamente en contra de sus intereses, afectando el otorgamiento de la constancia necesaria para el permiso de uso de suelo para el establecimiento del giro de expendio de bebidas alcohólicas de bajo contenido alcohólico en envase cerrado</w:t>
      </w:r>
      <w:r w:rsidR="00FB129D" w:rsidRPr="00CA3B03">
        <w:rPr>
          <w:rFonts w:ascii="Arial Narrow" w:hAnsi="Arial Narrow" w:cs="Arial Narrow"/>
          <w:bCs/>
          <w:sz w:val="27"/>
          <w:szCs w:val="27"/>
          <w:lang w:eastAsia="zh-CN"/>
        </w:rPr>
        <w:t>, para ubicarse en carretera Manuel Doblado número 114 de la Colonia Santa Rosa Plan de Ayala de esta ciudad.</w:t>
      </w:r>
      <w:r w:rsidR="00813B64" w:rsidRPr="00CA3B03">
        <w:rPr>
          <w:rFonts w:ascii="Arial Narrow" w:hAnsi="Arial Narrow" w:cs="Arial"/>
          <w:bCs/>
          <w:sz w:val="27"/>
          <w:szCs w:val="27"/>
          <w:lang w:eastAsia="zh-CN"/>
        </w:rPr>
        <w:t xml:space="preserve"> . </w:t>
      </w:r>
      <w:r w:rsidR="00813B64" w:rsidRPr="00CA3B03">
        <w:rPr>
          <w:rFonts w:ascii="Arial Narrow" w:hAnsi="Arial Narrow" w:cs="Arial"/>
          <w:sz w:val="27"/>
          <w:szCs w:val="27"/>
        </w:rPr>
        <w:t xml:space="preserve">. . . . . . . . . . . . . . . . . . </w:t>
      </w:r>
      <w:r w:rsidR="0029654F" w:rsidRPr="00CA3B03">
        <w:rPr>
          <w:rFonts w:ascii="Arial Narrow" w:hAnsi="Arial Narrow" w:cs="Arial"/>
          <w:sz w:val="27"/>
          <w:szCs w:val="27"/>
        </w:rPr>
        <w:t>. . . . . . . . . . . . . . . . . . . . . . . .</w:t>
      </w:r>
    </w:p>
    <w:p w:rsidR="00FB129D" w:rsidRPr="00CA3B03" w:rsidRDefault="00FB129D" w:rsidP="00217F32">
      <w:pPr>
        <w:suppressAutoHyphens/>
        <w:spacing w:line="276" w:lineRule="auto"/>
        <w:jc w:val="both"/>
        <w:rPr>
          <w:rFonts w:ascii="Arial Narrow" w:hAnsi="Arial Narrow" w:cs="Arial Narrow"/>
          <w:bCs/>
          <w:sz w:val="27"/>
          <w:szCs w:val="27"/>
          <w:lang w:eastAsia="zh-CN"/>
        </w:rPr>
      </w:pPr>
    </w:p>
    <w:p w:rsidR="00813B64" w:rsidRPr="00CA3B03" w:rsidRDefault="00FB129D" w:rsidP="00813B64">
      <w:pPr>
        <w:spacing w:line="360" w:lineRule="auto"/>
        <w:ind w:firstLine="709"/>
        <w:jc w:val="both"/>
        <w:rPr>
          <w:rFonts w:ascii="Arial Narrow" w:hAnsi="Arial Narrow" w:cs="Arial"/>
          <w:sz w:val="27"/>
          <w:szCs w:val="27"/>
        </w:rPr>
      </w:pPr>
      <w:r w:rsidRPr="00CA3B03">
        <w:rPr>
          <w:rFonts w:ascii="Arial Narrow" w:hAnsi="Arial Narrow" w:cs="Arial Narrow"/>
          <w:bCs/>
          <w:sz w:val="27"/>
          <w:szCs w:val="27"/>
          <w:lang w:eastAsia="zh-CN"/>
        </w:rPr>
        <w:t xml:space="preserve">4.- Dicha discriminación y violación de sus derechos humanos consiste en exceptuar, estableciendo con ello una categoría sospechosa, que las instalaciones ubicadas  en diversas vialidades, zonas y cuadros de la ciudad no requieren cumplir con la distancia mínima de 100 metros a partir del acceso principal de las instalaciones escolares para que se sean susceptibles de acceder al otorgamiento de conformidades del Municipio o, en su caso, constancia para el trámite de  expedición de licencias de funcionamiento. </w:t>
      </w:r>
      <w:r w:rsidR="00813B64" w:rsidRPr="00CA3B03">
        <w:rPr>
          <w:rFonts w:ascii="Arial Narrow" w:hAnsi="Arial Narrow" w:cs="Arial"/>
          <w:bCs/>
          <w:sz w:val="27"/>
          <w:szCs w:val="27"/>
          <w:lang w:eastAsia="zh-CN"/>
        </w:rPr>
        <w:t xml:space="preserve">. </w:t>
      </w:r>
      <w:r w:rsidR="00813B64" w:rsidRPr="00CA3B03">
        <w:rPr>
          <w:rFonts w:ascii="Arial Narrow" w:hAnsi="Arial Narrow" w:cs="Arial"/>
          <w:sz w:val="27"/>
          <w:szCs w:val="27"/>
        </w:rPr>
        <w:t xml:space="preserve">. . . . . . . . . . . . . . . . . . . . . . . . . . . . . . . . </w:t>
      </w:r>
    </w:p>
    <w:p w:rsidR="00217F32" w:rsidRPr="00CA3B03" w:rsidRDefault="00217F32" w:rsidP="00217F32">
      <w:pPr>
        <w:suppressAutoHyphens/>
        <w:spacing w:line="276" w:lineRule="auto"/>
        <w:jc w:val="both"/>
        <w:rPr>
          <w:rFonts w:ascii="Arial Narrow" w:hAnsi="Arial Narrow" w:cs="Arial"/>
          <w:bCs/>
          <w:sz w:val="27"/>
          <w:szCs w:val="27"/>
          <w:lang w:eastAsia="zh-CN"/>
        </w:rPr>
      </w:pPr>
    </w:p>
    <w:p w:rsidR="00EF3C86" w:rsidRPr="00CA3B03" w:rsidRDefault="00813B64" w:rsidP="00C822D5">
      <w:pPr>
        <w:suppressAutoHyphens/>
        <w:spacing w:line="360" w:lineRule="auto"/>
        <w:ind w:firstLine="709"/>
        <w:jc w:val="both"/>
        <w:rPr>
          <w:rFonts w:ascii="Arial Narrow" w:hAnsi="Arial Narrow" w:cs="Arial"/>
          <w:sz w:val="27"/>
          <w:szCs w:val="27"/>
        </w:rPr>
      </w:pPr>
      <w:r w:rsidRPr="00CA3B03">
        <w:rPr>
          <w:rFonts w:ascii="Arial Narrow" w:hAnsi="Arial Narrow" w:cs="Arial"/>
          <w:bCs/>
          <w:sz w:val="27"/>
          <w:szCs w:val="27"/>
          <w:lang w:eastAsia="zh-CN"/>
        </w:rPr>
        <w:lastRenderedPageBreak/>
        <w:t xml:space="preserve">5.- La autoridad debió haber realizado una interpretación conforme del artículo 15 del citado </w:t>
      </w:r>
      <w:r w:rsidRPr="00CA3B03">
        <w:rPr>
          <w:rFonts w:ascii="Arial Narrow" w:hAnsi="Arial Narrow" w:cs="Arial Narrow"/>
          <w:bCs/>
          <w:sz w:val="27"/>
          <w:szCs w:val="27"/>
          <w:lang w:eastAsia="zh-CN"/>
        </w:rPr>
        <w:t>Reglamento para el Funcionamiento de Establecimientos Comerciales y de Servicios, a efecto de realizar la menor afectación de sus derechos, debiéndose otorgar un dictamen en sentido positivo, dejando de aplicar dicho precepto</w:t>
      </w:r>
      <w:r w:rsidR="00EF3C86" w:rsidRPr="00CA3B03">
        <w:rPr>
          <w:rFonts w:ascii="Arial Narrow" w:hAnsi="Arial Narrow" w:cs="Arial Narrow"/>
          <w:bCs/>
          <w:sz w:val="27"/>
          <w:szCs w:val="27"/>
          <w:lang w:eastAsia="zh-CN"/>
        </w:rPr>
        <w:t>;</w:t>
      </w:r>
      <w:r w:rsidRPr="00CA3B03">
        <w:rPr>
          <w:rFonts w:ascii="Arial Narrow" w:hAnsi="Arial Narrow" w:cs="Arial Narrow"/>
          <w:bCs/>
          <w:sz w:val="27"/>
          <w:szCs w:val="27"/>
          <w:lang w:eastAsia="zh-CN"/>
        </w:rPr>
        <w:t xml:space="preserve"> y</w:t>
      </w:r>
      <w:r w:rsidR="00EF3C86" w:rsidRPr="00CA3B03">
        <w:rPr>
          <w:rFonts w:ascii="Arial Narrow" w:hAnsi="Arial Narrow" w:cs="Arial Narrow"/>
          <w:bCs/>
          <w:sz w:val="27"/>
          <w:szCs w:val="27"/>
          <w:lang w:eastAsia="zh-CN"/>
        </w:rPr>
        <w:t>,</w:t>
      </w:r>
      <w:r w:rsidRPr="00CA3B03">
        <w:rPr>
          <w:rFonts w:ascii="Arial Narrow" w:hAnsi="Arial Narrow" w:cs="Arial Narrow"/>
          <w:bCs/>
          <w:sz w:val="27"/>
          <w:szCs w:val="27"/>
          <w:lang w:eastAsia="zh-CN"/>
        </w:rPr>
        <w:t xml:space="preserve"> dicha autoridad</w:t>
      </w:r>
      <w:r w:rsidR="00EF3C86" w:rsidRPr="00CA3B03">
        <w:rPr>
          <w:rFonts w:ascii="Arial Narrow" w:hAnsi="Arial Narrow" w:cs="Arial Narrow"/>
          <w:bCs/>
          <w:sz w:val="27"/>
          <w:szCs w:val="27"/>
          <w:lang w:eastAsia="zh-CN"/>
        </w:rPr>
        <w:t xml:space="preserve"> examinar la aplicación de la distinción a la luz del principio de igualdad, que establece que no deben existir privilegios ni prerrogativas a</w:t>
      </w:r>
      <w:r w:rsidR="001C2589" w:rsidRPr="00CA3B03">
        <w:rPr>
          <w:rFonts w:ascii="Arial Narrow" w:hAnsi="Arial Narrow" w:cs="Arial Narrow"/>
          <w:bCs/>
          <w:sz w:val="27"/>
          <w:szCs w:val="27"/>
          <w:lang w:eastAsia="zh-CN"/>
        </w:rPr>
        <w:t xml:space="preserve"> favor</w:t>
      </w:r>
      <w:r w:rsidR="00EF3C86" w:rsidRPr="00CA3B03">
        <w:rPr>
          <w:rFonts w:ascii="Arial Narrow" w:hAnsi="Arial Narrow" w:cs="Arial Narrow"/>
          <w:bCs/>
          <w:sz w:val="27"/>
          <w:szCs w:val="27"/>
          <w:lang w:eastAsia="zh-CN"/>
        </w:rPr>
        <w:t xml:space="preserve"> de persona, grupo </w:t>
      </w:r>
      <w:r w:rsidR="001C2589" w:rsidRPr="00CA3B03">
        <w:rPr>
          <w:rFonts w:ascii="Arial Narrow" w:hAnsi="Arial Narrow" w:cs="Arial Narrow"/>
          <w:bCs/>
          <w:sz w:val="27"/>
          <w:szCs w:val="27"/>
          <w:lang w:eastAsia="zh-CN"/>
        </w:rPr>
        <w:t xml:space="preserve">o </w:t>
      </w:r>
      <w:r w:rsidR="00EF3C86" w:rsidRPr="00CA3B03">
        <w:rPr>
          <w:rFonts w:ascii="Arial Narrow" w:hAnsi="Arial Narrow" w:cs="Arial Narrow"/>
          <w:bCs/>
          <w:sz w:val="27"/>
          <w:szCs w:val="27"/>
          <w:lang w:eastAsia="zh-CN"/>
        </w:rPr>
        <w:t xml:space="preserve">categoría alguna. </w:t>
      </w:r>
      <w:r w:rsidR="00EF3C86" w:rsidRPr="00CA3B03">
        <w:rPr>
          <w:rFonts w:ascii="Arial Narrow" w:hAnsi="Arial Narrow" w:cs="Arial"/>
          <w:sz w:val="27"/>
          <w:szCs w:val="27"/>
        </w:rPr>
        <w:t>. . . . . . . . . . .</w:t>
      </w:r>
      <w:r w:rsidR="001C2589" w:rsidRPr="00CA3B03">
        <w:rPr>
          <w:rFonts w:ascii="Arial Narrow" w:hAnsi="Arial Narrow" w:cs="Arial"/>
          <w:sz w:val="27"/>
          <w:szCs w:val="27"/>
        </w:rPr>
        <w:t xml:space="preserve"> . . . . . . . . . . . . . . . </w:t>
      </w:r>
      <w:r w:rsidR="00EF3C86" w:rsidRPr="00CA3B03">
        <w:rPr>
          <w:rFonts w:ascii="Arial Narrow" w:hAnsi="Arial Narrow" w:cs="Arial"/>
          <w:sz w:val="27"/>
          <w:szCs w:val="27"/>
        </w:rPr>
        <w:t>. . . . . . . . . . .</w:t>
      </w:r>
      <w:r w:rsidR="001C2589" w:rsidRPr="00CA3B03">
        <w:rPr>
          <w:rFonts w:ascii="Arial Narrow" w:hAnsi="Arial Narrow" w:cs="Arial"/>
          <w:sz w:val="27"/>
          <w:szCs w:val="27"/>
        </w:rPr>
        <w:t xml:space="preserve"> . . . . . . . . . . . . . . . </w:t>
      </w:r>
    </w:p>
    <w:p w:rsidR="00C745F5" w:rsidRPr="00CA3B03" w:rsidRDefault="00C745F5" w:rsidP="00B1179C">
      <w:pPr>
        <w:spacing w:line="276" w:lineRule="auto"/>
        <w:jc w:val="both"/>
        <w:rPr>
          <w:rFonts w:ascii="Arial Narrow" w:hAnsi="Arial Narrow"/>
          <w:sz w:val="27"/>
          <w:szCs w:val="27"/>
        </w:rPr>
      </w:pPr>
    </w:p>
    <w:p w:rsidR="00217F32" w:rsidRPr="00CA3B03" w:rsidRDefault="00217F32" w:rsidP="00217F32">
      <w:pPr>
        <w:spacing w:line="360" w:lineRule="auto"/>
        <w:ind w:firstLine="709"/>
        <w:jc w:val="both"/>
        <w:rPr>
          <w:rFonts w:ascii="Arial Narrow" w:hAnsi="Arial Narrow" w:cs="Arial"/>
          <w:sz w:val="27"/>
          <w:szCs w:val="27"/>
        </w:rPr>
      </w:pPr>
      <w:r w:rsidRPr="00CA3B03">
        <w:rPr>
          <w:rFonts w:ascii="Arial Narrow" w:hAnsi="Arial Narrow"/>
          <w:sz w:val="27"/>
          <w:szCs w:val="27"/>
        </w:rPr>
        <w:t xml:space="preserve">Es </w:t>
      </w:r>
      <w:r w:rsidRPr="00CA3B03">
        <w:rPr>
          <w:rFonts w:ascii="Arial Narrow" w:hAnsi="Arial Narrow"/>
          <w:b/>
          <w:sz w:val="27"/>
          <w:szCs w:val="27"/>
        </w:rPr>
        <w:t>INF</w:t>
      </w:r>
      <w:r w:rsidR="000F65D5" w:rsidRPr="00CA3B03">
        <w:rPr>
          <w:rFonts w:ascii="Arial Narrow" w:hAnsi="Arial Narrow"/>
          <w:b/>
          <w:sz w:val="27"/>
          <w:szCs w:val="27"/>
        </w:rPr>
        <w:t>UNDADO</w:t>
      </w:r>
      <w:r w:rsidRPr="00CA3B03">
        <w:rPr>
          <w:rFonts w:ascii="Arial Narrow" w:hAnsi="Arial Narrow"/>
          <w:sz w:val="27"/>
          <w:szCs w:val="27"/>
        </w:rPr>
        <w:t xml:space="preserve"> este concepto de impugnación, en mérito de las siguientes razones:</w:t>
      </w:r>
      <w:r w:rsidRPr="00CA3B03">
        <w:rPr>
          <w:rFonts w:ascii="Arial Narrow" w:hAnsi="Arial Narrow" w:cs="Arial"/>
          <w:sz w:val="27"/>
          <w:szCs w:val="27"/>
        </w:rPr>
        <w:t xml:space="preserve"> . . . . . . . . . . . . . . . . .</w:t>
      </w:r>
      <w:r w:rsidRPr="00CA3B03">
        <w:rPr>
          <w:rFonts w:ascii="Arial Narrow" w:hAnsi="Arial Narrow"/>
          <w:bCs/>
          <w:sz w:val="27"/>
          <w:szCs w:val="27"/>
        </w:rPr>
        <w:t xml:space="preserve"> . . . . . .</w:t>
      </w:r>
      <w:r w:rsidRPr="00CA3B03">
        <w:rPr>
          <w:rFonts w:ascii="Arial Narrow" w:hAnsi="Arial Narrow" w:cs="Arial"/>
          <w:sz w:val="27"/>
          <w:szCs w:val="27"/>
        </w:rPr>
        <w:t xml:space="preserve"> . . . . . . .  . . . . . . . . . . . . . . . . . . . . . . . . . . . . . .</w:t>
      </w:r>
    </w:p>
    <w:p w:rsidR="0018557A" w:rsidRPr="00CA3B03" w:rsidRDefault="0018557A" w:rsidP="00B1179C">
      <w:pPr>
        <w:spacing w:line="276" w:lineRule="auto"/>
        <w:jc w:val="both"/>
        <w:rPr>
          <w:rFonts w:ascii="Arial Narrow" w:hAnsi="Arial Narrow" w:cs="Arial"/>
          <w:sz w:val="27"/>
          <w:szCs w:val="27"/>
        </w:rPr>
      </w:pPr>
    </w:p>
    <w:p w:rsidR="001C2F75" w:rsidRPr="00CA3B03" w:rsidRDefault="001C2F75" w:rsidP="0077383C">
      <w:pPr>
        <w:spacing w:line="360" w:lineRule="auto"/>
        <w:ind w:firstLine="709"/>
        <w:jc w:val="both"/>
        <w:rPr>
          <w:rFonts w:ascii="Arial Narrow" w:hAnsi="Arial Narrow" w:cs="Arial"/>
          <w:sz w:val="27"/>
          <w:szCs w:val="27"/>
        </w:rPr>
      </w:pPr>
      <w:r w:rsidRPr="00CA3B03">
        <w:rPr>
          <w:rFonts w:ascii="Arial Narrow" w:hAnsi="Arial Narrow" w:cs="Arial"/>
          <w:sz w:val="27"/>
          <w:szCs w:val="27"/>
        </w:rPr>
        <w:t xml:space="preserve">El </w:t>
      </w:r>
      <w:r w:rsidR="009F75E4" w:rsidRPr="00CA3B03">
        <w:rPr>
          <w:rFonts w:ascii="Arial Narrow" w:hAnsi="Arial Narrow" w:cs="Arial"/>
          <w:sz w:val="27"/>
          <w:szCs w:val="27"/>
        </w:rPr>
        <w:t xml:space="preserve">artículo 1° </w:t>
      </w:r>
      <w:r w:rsidR="009F75E4" w:rsidRPr="00CA3B03">
        <w:rPr>
          <w:rFonts w:ascii="Arial Narrow" w:hAnsi="Arial Narrow" w:cs="Arial"/>
          <w:bCs/>
          <w:sz w:val="27"/>
          <w:szCs w:val="27"/>
          <w:lang w:eastAsia="zh-CN"/>
        </w:rPr>
        <w:t>de la Constitución Política de los Estados Unidos Mexicanos,</w:t>
      </w:r>
      <w:r w:rsidR="0007777D" w:rsidRPr="00CA3B03">
        <w:rPr>
          <w:rFonts w:ascii="Arial Narrow" w:hAnsi="Arial Narrow" w:cs="Arial"/>
          <w:bCs/>
          <w:sz w:val="27"/>
          <w:szCs w:val="27"/>
          <w:lang w:eastAsia="zh-CN"/>
        </w:rPr>
        <w:t xml:space="preserve"> por un lado, en su primer párrafo establece que en México, </w:t>
      </w:r>
      <w:r w:rsidR="0007777D" w:rsidRPr="00CA3B03">
        <w:rPr>
          <w:rFonts w:ascii="Arial Narrow" w:hAnsi="Arial Narrow" w:cs="Arial"/>
          <w:sz w:val="27"/>
          <w:szCs w:val="27"/>
        </w:rPr>
        <w:t xml:space="preserve">las personas gozarán de los derechos humanos reconocidos en esta Constitución y en los tratados internacionales de los que el Estado Mexicano sea parte; y, </w:t>
      </w:r>
      <w:r w:rsidR="007715EB" w:rsidRPr="00CA3B03">
        <w:rPr>
          <w:rFonts w:ascii="Arial Narrow" w:hAnsi="Arial Narrow" w:cs="Arial"/>
          <w:sz w:val="27"/>
          <w:szCs w:val="27"/>
        </w:rPr>
        <w:t xml:space="preserve">por otro lado, </w:t>
      </w:r>
      <w:r w:rsidR="0007777D" w:rsidRPr="00CA3B03">
        <w:rPr>
          <w:rFonts w:ascii="Arial Narrow" w:hAnsi="Arial Narrow" w:cs="Arial"/>
          <w:sz w:val="27"/>
          <w:szCs w:val="27"/>
        </w:rPr>
        <w:t xml:space="preserve">en su último párrafo contempla </w:t>
      </w:r>
      <w:r w:rsidR="0007777D" w:rsidRPr="00CA3B03">
        <w:rPr>
          <w:rFonts w:ascii="Arial Narrow" w:hAnsi="Arial Narrow" w:cs="Arial"/>
          <w:sz w:val="27"/>
          <w:szCs w:val="27"/>
          <w:lang w:val="es"/>
        </w:rPr>
        <w:t>las distinciones conocidas como "categorías sospechosas"; numeral que en estos párrafos dispone:</w:t>
      </w:r>
      <w:r w:rsidR="007715EB" w:rsidRPr="00CA3B03">
        <w:rPr>
          <w:rFonts w:ascii="Arial Narrow" w:hAnsi="Arial Narrow" w:cs="Arial"/>
          <w:sz w:val="27"/>
          <w:szCs w:val="27"/>
          <w:lang w:val="es"/>
        </w:rPr>
        <w:t xml:space="preserve"> . . . . . . . . . . .</w:t>
      </w:r>
      <w:r w:rsidR="00267A32" w:rsidRPr="00CA3B03">
        <w:rPr>
          <w:rFonts w:ascii="Arial Narrow" w:hAnsi="Arial Narrow" w:cs="Arial"/>
          <w:sz w:val="27"/>
          <w:szCs w:val="27"/>
          <w:lang w:val="es"/>
        </w:rPr>
        <w:t xml:space="preserve"> . . . . . . .  . . . . . . . . . . . . . . . . . </w:t>
      </w:r>
      <w:r w:rsidR="007715EB" w:rsidRPr="00CA3B03">
        <w:rPr>
          <w:rFonts w:ascii="Arial Narrow" w:hAnsi="Arial Narrow" w:cs="Arial"/>
          <w:sz w:val="27"/>
          <w:szCs w:val="27"/>
          <w:lang w:val="es"/>
        </w:rPr>
        <w:t xml:space="preserve"> </w:t>
      </w:r>
    </w:p>
    <w:p w:rsidR="001C2F75" w:rsidRPr="00CA3B03" w:rsidRDefault="001C2F75" w:rsidP="00267A32">
      <w:pPr>
        <w:spacing w:line="276" w:lineRule="auto"/>
        <w:jc w:val="both"/>
        <w:rPr>
          <w:rFonts w:ascii="Arial Narrow" w:hAnsi="Arial Narrow" w:cs="Arial"/>
        </w:rPr>
      </w:pPr>
    </w:p>
    <w:p w:rsidR="00B1179C" w:rsidRPr="00CA3B03" w:rsidRDefault="0007777D" w:rsidP="0077383C">
      <w:pPr>
        <w:pStyle w:val="Texto"/>
        <w:spacing w:after="0" w:line="360" w:lineRule="auto"/>
        <w:ind w:firstLine="709"/>
        <w:rPr>
          <w:rFonts w:ascii="Arial Narrow" w:hAnsi="Arial Narrow"/>
          <w:i/>
          <w:sz w:val="24"/>
          <w:szCs w:val="24"/>
        </w:rPr>
      </w:pPr>
      <w:bookmarkStart w:id="1" w:name="Artículo_1o"/>
      <w:r w:rsidRPr="00CA3B03">
        <w:rPr>
          <w:rFonts w:ascii="Arial Narrow" w:hAnsi="Arial Narrow"/>
          <w:i/>
          <w:sz w:val="24"/>
          <w:szCs w:val="24"/>
        </w:rPr>
        <w:t>“</w:t>
      </w:r>
      <w:r w:rsidR="00B1179C" w:rsidRPr="00CA3B03">
        <w:rPr>
          <w:rFonts w:ascii="Arial Narrow" w:hAnsi="Arial Narrow"/>
          <w:i/>
          <w:sz w:val="24"/>
          <w:szCs w:val="24"/>
        </w:rPr>
        <w:t>Artículo 1o</w:t>
      </w:r>
      <w:bookmarkEnd w:id="1"/>
      <w:r w:rsidR="00B1179C" w:rsidRPr="00CA3B03">
        <w:rPr>
          <w:rFonts w:ascii="Arial Narrow" w:hAnsi="Arial Narrow"/>
          <w:i/>
          <w:sz w:val="24"/>
          <w:szCs w:val="24"/>
        </w:rPr>
        <w:t>.</w:t>
      </w:r>
      <w:r w:rsidRPr="00CA3B03">
        <w:rPr>
          <w:rFonts w:ascii="Arial Narrow" w:hAnsi="Arial Narrow"/>
          <w:i/>
          <w:sz w:val="24"/>
          <w:szCs w:val="24"/>
        </w:rPr>
        <w:t>-</w:t>
      </w:r>
      <w:r w:rsidR="00B1179C" w:rsidRPr="00CA3B03">
        <w:rPr>
          <w:rFonts w:ascii="Arial Narrow" w:hAnsi="Arial Narrow"/>
          <w:i/>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1179C" w:rsidRPr="00CA3B03" w:rsidRDefault="00B1179C" w:rsidP="0007777D">
      <w:pPr>
        <w:pStyle w:val="Texto"/>
        <w:spacing w:after="0" w:line="240" w:lineRule="auto"/>
        <w:ind w:firstLine="0"/>
        <w:rPr>
          <w:rFonts w:ascii="Arial Narrow" w:hAnsi="Arial Narrow"/>
          <w:i/>
          <w:sz w:val="24"/>
          <w:szCs w:val="24"/>
        </w:rPr>
      </w:pPr>
    </w:p>
    <w:p w:rsidR="00B1179C" w:rsidRPr="00CA3B03" w:rsidRDefault="0007777D" w:rsidP="0077383C">
      <w:pPr>
        <w:pStyle w:val="Texto"/>
        <w:spacing w:after="0" w:line="240" w:lineRule="auto"/>
        <w:ind w:firstLine="709"/>
        <w:rPr>
          <w:rFonts w:ascii="Arial Narrow" w:hAnsi="Arial Narrow"/>
          <w:i/>
          <w:sz w:val="24"/>
          <w:szCs w:val="24"/>
        </w:rPr>
      </w:pPr>
      <w:r w:rsidRPr="00CA3B03">
        <w:rPr>
          <w:rFonts w:ascii="Arial Narrow" w:hAnsi="Arial Narrow"/>
          <w:i/>
          <w:sz w:val="24"/>
          <w:szCs w:val="24"/>
        </w:rPr>
        <w:t>…</w:t>
      </w:r>
    </w:p>
    <w:p w:rsidR="00B1179C" w:rsidRPr="00CA3B03" w:rsidRDefault="00B1179C" w:rsidP="0077383C">
      <w:pPr>
        <w:pStyle w:val="Texto"/>
        <w:spacing w:after="0" w:line="240" w:lineRule="auto"/>
        <w:ind w:firstLine="709"/>
        <w:rPr>
          <w:rFonts w:ascii="Arial Narrow" w:hAnsi="Arial Narrow"/>
          <w:i/>
          <w:sz w:val="24"/>
          <w:szCs w:val="24"/>
        </w:rPr>
      </w:pPr>
    </w:p>
    <w:p w:rsidR="00B1179C" w:rsidRPr="00CA3B03" w:rsidRDefault="0007777D" w:rsidP="0077383C">
      <w:pPr>
        <w:pStyle w:val="Texto"/>
        <w:spacing w:after="0" w:line="240" w:lineRule="auto"/>
        <w:ind w:firstLine="709"/>
        <w:rPr>
          <w:rFonts w:ascii="Arial Narrow" w:hAnsi="Arial Narrow"/>
          <w:i/>
          <w:sz w:val="24"/>
          <w:szCs w:val="24"/>
        </w:rPr>
      </w:pPr>
      <w:r w:rsidRPr="00CA3B03">
        <w:rPr>
          <w:rFonts w:ascii="Arial Narrow" w:hAnsi="Arial Narrow"/>
          <w:i/>
          <w:sz w:val="24"/>
          <w:szCs w:val="24"/>
        </w:rPr>
        <w:t>…</w:t>
      </w:r>
    </w:p>
    <w:p w:rsidR="00B1179C" w:rsidRPr="00CA3B03" w:rsidRDefault="00B1179C" w:rsidP="0077383C">
      <w:pPr>
        <w:ind w:firstLine="709"/>
        <w:jc w:val="both"/>
        <w:rPr>
          <w:rFonts w:ascii="Arial Narrow" w:hAnsi="Arial Narrow" w:cs="Arial"/>
          <w:i/>
        </w:rPr>
      </w:pPr>
    </w:p>
    <w:p w:rsidR="00B1179C" w:rsidRPr="00CA3B03" w:rsidRDefault="0007777D" w:rsidP="0077383C">
      <w:pPr>
        <w:ind w:firstLine="709"/>
        <w:jc w:val="both"/>
        <w:rPr>
          <w:rFonts w:ascii="Arial Narrow" w:hAnsi="Arial Narrow" w:cs="Arial"/>
          <w:i/>
        </w:rPr>
      </w:pPr>
      <w:r w:rsidRPr="00CA3B03">
        <w:rPr>
          <w:rFonts w:ascii="Arial Narrow" w:hAnsi="Arial Narrow" w:cs="Arial"/>
          <w:i/>
        </w:rPr>
        <w:t>…</w:t>
      </w:r>
    </w:p>
    <w:p w:rsidR="00B1179C" w:rsidRPr="00CA3B03" w:rsidRDefault="00B1179C" w:rsidP="0077383C">
      <w:pPr>
        <w:ind w:firstLine="709"/>
        <w:jc w:val="both"/>
        <w:rPr>
          <w:rFonts w:ascii="Arial Narrow" w:hAnsi="Arial Narrow" w:cs="Arial"/>
          <w:i/>
        </w:rPr>
      </w:pPr>
    </w:p>
    <w:p w:rsidR="00B1179C" w:rsidRPr="00CA3B03" w:rsidRDefault="00B1179C" w:rsidP="0077383C">
      <w:pPr>
        <w:pStyle w:val="Texto"/>
        <w:spacing w:after="0" w:line="360" w:lineRule="auto"/>
        <w:ind w:firstLine="709"/>
        <w:rPr>
          <w:rFonts w:ascii="Arial Narrow" w:hAnsi="Arial Narrow"/>
          <w:i/>
          <w:sz w:val="24"/>
          <w:szCs w:val="24"/>
        </w:rPr>
      </w:pPr>
      <w:r w:rsidRPr="00CA3B03">
        <w:rPr>
          <w:rFonts w:ascii="Arial Narrow" w:hAnsi="Arial Narrow"/>
          <w:i/>
          <w:sz w:val="24"/>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9F75E4" w:rsidRPr="00CA3B03" w:rsidRDefault="009F75E4" w:rsidP="0077383C">
      <w:pPr>
        <w:spacing w:line="276" w:lineRule="auto"/>
        <w:jc w:val="both"/>
        <w:rPr>
          <w:rFonts w:ascii="Arial Narrow" w:hAnsi="Arial Narrow" w:cs="Arial"/>
          <w:sz w:val="27"/>
          <w:szCs w:val="27"/>
        </w:rPr>
      </w:pPr>
    </w:p>
    <w:p w:rsidR="00267A32" w:rsidRPr="00CA3B03" w:rsidRDefault="007715EB" w:rsidP="00B248E1">
      <w:pPr>
        <w:spacing w:line="360" w:lineRule="auto"/>
        <w:ind w:firstLine="709"/>
        <w:jc w:val="both"/>
        <w:rPr>
          <w:rFonts w:ascii="Arial Narrow" w:hAnsi="Arial Narrow"/>
          <w:sz w:val="27"/>
          <w:szCs w:val="27"/>
        </w:rPr>
      </w:pPr>
      <w:r w:rsidRPr="00CA3B03">
        <w:rPr>
          <w:rFonts w:ascii="Arial Narrow" w:hAnsi="Arial Narrow"/>
          <w:sz w:val="27"/>
          <w:szCs w:val="27"/>
        </w:rPr>
        <w:lastRenderedPageBreak/>
        <w:t>Conforme al primer párrafo de este precepto Constitucional, l</w:t>
      </w:r>
      <w:r w:rsidR="00B248E1" w:rsidRPr="00CA3B03">
        <w:rPr>
          <w:rFonts w:ascii="Arial Narrow" w:hAnsi="Arial Narrow"/>
          <w:sz w:val="27"/>
          <w:szCs w:val="27"/>
        </w:rPr>
        <w:t>a discriminación s</w:t>
      </w:r>
      <w:r w:rsidR="00FF15C9" w:rsidRPr="00CA3B03">
        <w:rPr>
          <w:rFonts w:ascii="Arial Narrow" w:hAnsi="Arial Narrow"/>
          <w:sz w:val="27"/>
          <w:szCs w:val="27"/>
        </w:rPr>
        <w:t xml:space="preserve">e </w:t>
      </w:r>
      <w:r w:rsidR="00B248E1" w:rsidRPr="00CA3B03">
        <w:rPr>
          <w:rFonts w:ascii="Arial Narrow" w:hAnsi="Arial Narrow"/>
          <w:sz w:val="27"/>
          <w:szCs w:val="27"/>
        </w:rPr>
        <w:t>caracteriz</w:t>
      </w:r>
      <w:r w:rsidR="00FF15C9" w:rsidRPr="00CA3B03">
        <w:rPr>
          <w:rFonts w:ascii="Arial Narrow" w:hAnsi="Arial Narrow"/>
          <w:sz w:val="27"/>
          <w:szCs w:val="27"/>
        </w:rPr>
        <w:t xml:space="preserve">a </w:t>
      </w:r>
      <w:r w:rsidR="00B248E1" w:rsidRPr="00CA3B03">
        <w:rPr>
          <w:rFonts w:ascii="Arial Narrow" w:hAnsi="Arial Narrow"/>
          <w:sz w:val="27"/>
          <w:szCs w:val="27"/>
        </w:rPr>
        <w:t>por</w:t>
      </w:r>
      <w:r w:rsidR="00FF15C9" w:rsidRPr="00CA3B03">
        <w:rPr>
          <w:rFonts w:ascii="Arial Narrow" w:hAnsi="Arial Narrow"/>
          <w:sz w:val="27"/>
          <w:szCs w:val="27"/>
        </w:rPr>
        <w:t>que el trato d</w:t>
      </w:r>
      <w:r w:rsidR="00B248E1" w:rsidRPr="00CA3B03">
        <w:rPr>
          <w:rFonts w:ascii="Arial Narrow" w:hAnsi="Arial Narrow"/>
          <w:sz w:val="27"/>
          <w:szCs w:val="27"/>
        </w:rPr>
        <w:t>iferente afecta</w:t>
      </w:r>
      <w:r w:rsidR="00FF15C9" w:rsidRPr="00CA3B03">
        <w:rPr>
          <w:rFonts w:ascii="Arial Narrow" w:hAnsi="Arial Narrow"/>
          <w:sz w:val="27"/>
          <w:szCs w:val="27"/>
        </w:rPr>
        <w:t xml:space="preserve"> el ejercicio de un derecho humano</w:t>
      </w:r>
      <w:r w:rsidRPr="00CA3B03">
        <w:rPr>
          <w:rFonts w:ascii="Arial Narrow" w:hAnsi="Arial Narrow"/>
          <w:sz w:val="27"/>
          <w:szCs w:val="27"/>
        </w:rPr>
        <w:t xml:space="preserve"> protegido por la Norma Fundamental o por un tratado internacional de los que el Estado</w:t>
      </w:r>
      <w:r w:rsidR="00267A32" w:rsidRPr="00CA3B03">
        <w:rPr>
          <w:rFonts w:ascii="Arial Narrow" w:hAnsi="Arial Narrow"/>
          <w:sz w:val="27"/>
          <w:szCs w:val="27"/>
        </w:rPr>
        <w:t xml:space="preserve"> </w:t>
      </w:r>
      <w:r w:rsidRPr="00CA3B03">
        <w:rPr>
          <w:rFonts w:ascii="Arial Narrow" w:hAnsi="Arial Narrow"/>
          <w:sz w:val="27"/>
          <w:szCs w:val="27"/>
        </w:rPr>
        <w:t xml:space="preserve"> Mexicano</w:t>
      </w:r>
      <w:r w:rsidR="00267A32" w:rsidRPr="00CA3B03">
        <w:rPr>
          <w:rFonts w:ascii="Arial Narrow" w:hAnsi="Arial Narrow"/>
          <w:sz w:val="27"/>
          <w:szCs w:val="27"/>
        </w:rPr>
        <w:t xml:space="preserve"> </w:t>
      </w:r>
      <w:r w:rsidRPr="00CA3B03">
        <w:rPr>
          <w:rFonts w:ascii="Arial Narrow" w:hAnsi="Arial Narrow"/>
          <w:sz w:val="27"/>
          <w:szCs w:val="27"/>
        </w:rPr>
        <w:t xml:space="preserve"> sea </w:t>
      </w:r>
      <w:r w:rsidR="00267A32" w:rsidRPr="00CA3B03">
        <w:rPr>
          <w:rFonts w:ascii="Arial Narrow" w:hAnsi="Arial Narrow"/>
          <w:sz w:val="27"/>
          <w:szCs w:val="27"/>
        </w:rPr>
        <w:t xml:space="preserve"> </w:t>
      </w:r>
      <w:r w:rsidRPr="00CA3B03">
        <w:rPr>
          <w:rFonts w:ascii="Arial Narrow" w:hAnsi="Arial Narrow"/>
          <w:sz w:val="27"/>
          <w:szCs w:val="27"/>
        </w:rPr>
        <w:t>parte;</w:t>
      </w:r>
      <w:r w:rsidR="00267A32" w:rsidRPr="00CA3B03">
        <w:rPr>
          <w:rFonts w:ascii="Arial Narrow" w:hAnsi="Arial Narrow"/>
          <w:sz w:val="27"/>
          <w:szCs w:val="27"/>
        </w:rPr>
        <w:t xml:space="preserve"> </w:t>
      </w:r>
      <w:r w:rsidRPr="00CA3B03">
        <w:rPr>
          <w:rFonts w:ascii="Arial Narrow" w:hAnsi="Arial Narrow"/>
          <w:sz w:val="27"/>
          <w:szCs w:val="27"/>
        </w:rPr>
        <w:t xml:space="preserve"> mientras </w:t>
      </w:r>
      <w:r w:rsidR="00267A32" w:rsidRPr="00CA3B03">
        <w:rPr>
          <w:rFonts w:ascii="Arial Narrow" w:hAnsi="Arial Narrow"/>
          <w:sz w:val="27"/>
          <w:szCs w:val="27"/>
        </w:rPr>
        <w:t xml:space="preserve"> </w:t>
      </w:r>
      <w:r w:rsidRPr="00CA3B03">
        <w:rPr>
          <w:rFonts w:ascii="Arial Narrow" w:hAnsi="Arial Narrow"/>
          <w:sz w:val="27"/>
          <w:szCs w:val="27"/>
        </w:rPr>
        <w:t xml:space="preserve">que </w:t>
      </w:r>
      <w:r w:rsidR="00267A32" w:rsidRPr="00CA3B03">
        <w:rPr>
          <w:rFonts w:ascii="Arial Narrow" w:hAnsi="Arial Narrow"/>
          <w:sz w:val="27"/>
          <w:szCs w:val="27"/>
        </w:rPr>
        <w:t xml:space="preserve"> </w:t>
      </w:r>
      <w:r w:rsidRPr="00CA3B03">
        <w:rPr>
          <w:rFonts w:ascii="Arial Narrow" w:hAnsi="Arial Narrow"/>
          <w:sz w:val="27"/>
          <w:szCs w:val="27"/>
        </w:rPr>
        <w:t xml:space="preserve">el </w:t>
      </w:r>
      <w:r w:rsidR="00267A32" w:rsidRPr="00CA3B03">
        <w:rPr>
          <w:rFonts w:ascii="Arial Narrow" w:hAnsi="Arial Narrow"/>
          <w:sz w:val="27"/>
          <w:szCs w:val="27"/>
        </w:rPr>
        <w:t xml:space="preserve"> </w:t>
      </w:r>
      <w:r w:rsidRPr="00CA3B03">
        <w:rPr>
          <w:rFonts w:ascii="Arial Narrow" w:hAnsi="Arial Narrow"/>
          <w:sz w:val="27"/>
          <w:szCs w:val="27"/>
        </w:rPr>
        <w:t>último</w:t>
      </w:r>
      <w:r w:rsidR="00267A32" w:rsidRPr="00CA3B03">
        <w:rPr>
          <w:rFonts w:ascii="Arial Narrow" w:hAnsi="Arial Narrow"/>
          <w:sz w:val="27"/>
          <w:szCs w:val="27"/>
        </w:rPr>
        <w:t xml:space="preserve"> </w:t>
      </w:r>
      <w:r w:rsidRPr="00CA3B03">
        <w:rPr>
          <w:rFonts w:ascii="Arial Narrow" w:hAnsi="Arial Narrow"/>
          <w:sz w:val="27"/>
          <w:szCs w:val="27"/>
        </w:rPr>
        <w:t xml:space="preserve">párrafo establece una catálogo </w:t>
      </w:r>
    </w:p>
    <w:p w:rsidR="00FF15C9" w:rsidRPr="00CA3B03" w:rsidRDefault="007715EB" w:rsidP="00267A32">
      <w:pPr>
        <w:spacing w:line="360" w:lineRule="auto"/>
        <w:jc w:val="both"/>
        <w:rPr>
          <w:rFonts w:ascii="Arial Narrow" w:hAnsi="Arial Narrow"/>
          <w:sz w:val="27"/>
          <w:szCs w:val="27"/>
        </w:rPr>
      </w:pPr>
      <w:r w:rsidRPr="00CA3B03">
        <w:rPr>
          <w:rFonts w:ascii="Arial Narrow" w:hAnsi="Arial Narrow"/>
          <w:sz w:val="27"/>
          <w:szCs w:val="27"/>
        </w:rPr>
        <w:t xml:space="preserve">de </w:t>
      </w:r>
      <w:r w:rsidRPr="00CA3B03">
        <w:rPr>
          <w:rFonts w:ascii="Arial Narrow" w:hAnsi="Arial Narrow" w:cs="Arial"/>
          <w:sz w:val="27"/>
          <w:szCs w:val="27"/>
          <w:lang w:val="es"/>
        </w:rPr>
        <w:t>"categorías sospechosas"</w:t>
      </w:r>
      <w:r w:rsidR="00C6694C" w:rsidRPr="00CA3B03">
        <w:rPr>
          <w:rFonts w:ascii="Arial Narrow" w:hAnsi="Arial Narrow" w:cs="Arial"/>
          <w:sz w:val="27"/>
          <w:szCs w:val="27"/>
          <w:lang w:val="es"/>
        </w:rPr>
        <w:t xml:space="preserve">. . . . . . . . . . . . . . . . . . . . . . </w:t>
      </w:r>
      <w:r w:rsidR="00B94690" w:rsidRPr="00CA3B03">
        <w:rPr>
          <w:rFonts w:ascii="Arial Narrow" w:hAnsi="Arial Narrow" w:cs="Arial"/>
          <w:sz w:val="27"/>
          <w:szCs w:val="27"/>
          <w:lang w:val="es"/>
        </w:rPr>
        <w:t xml:space="preserve"> </w:t>
      </w:r>
      <w:r w:rsidR="00C6694C" w:rsidRPr="00CA3B03">
        <w:rPr>
          <w:rFonts w:ascii="Arial Narrow" w:hAnsi="Arial Narrow" w:cs="Arial"/>
          <w:sz w:val="27"/>
          <w:szCs w:val="27"/>
          <w:lang w:val="es"/>
        </w:rPr>
        <w:t xml:space="preserve">. . . . . . . . . . . </w:t>
      </w:r>
      <w:r w:rsidR="00B94690" w:rsidRPr="00CA3B03">
        <w:rPr>
          <w:rFonts w:ascii="Arial Narrow" w:hAnsi="Arial Narrow" w:cs="Arial"/>
          <w:sz w:val="27"/>
          <w:szCs w:val="27"/>
          <w:lang w:val="es"/>
        </w:rPr>
        <w:t xml:space="preserve">. . . . . . . . . . . </w:t>
      </w:r>
    </w:p>
    <w:p w:rsidR="00267A32" w:rsidRPr="00CA3B03" w:rsidRDefault="00267A32" w:rsidP="00267A32">
      <w:pPr>
        <w:spacing w:line="276" w:lineRule="auto"/>
        <w:jc w:val="both"/>
        <w:rPr>
          <w:rFonts w:ascii="Arial Narrow" w:hAnsi="Arial Narrow" w:cs="Arial"/>
          <w:sz w:val="27"/>
          <w:szCs w:val="27"/>
        </w:rPr>
      </w:pPr>
    </w:p>
    <w:p w:rsidR="00D06661" w:rsidRPr="00CA3B03" w:rsidRDefault="00C6694C" w:rsidP="00B94690">
      <w:pPr>
        <w:spacing w:line="360" w:lineRule="auto"/>
        <w:ind w:firstLine="709"/>
        <w:jc w:val="both"/>
        <w:rPr>
          <w:rFonts w:ascii="Arial Narrow" w:eastAsia="Calibri" w:hAnsi="Arial Narrow" w:cs="Arial Narrow"/>
          <w:sz w:val="27"/>
          <w:szCs w:val="27"/>
          <w:lang w:val="es" w:eastAsia="es-MX"/>
        </w:rPr>
      </w:pPr>
      <w:r w:rsidRPr="00CA3B03">
        <w:rPr>
          <w:rFonts w:ascii="Arial Narrow" w:hAnsi="Arial Narrow" w:cs="Arial"/>
          <w:sz w:val="27"/>
          <w:szCs w:val="27"/>
        </w:rPr>
        <w:t>De este modo, el</w:t>
      </w:r>
      <w:r w:rsidRPr="00CA3B03">
        <w:rPr>
          <w:rFonts w:ascii="Arial Narrow" w:hAnsi="Arial Narrow"/>
          <w:sz w:val="27"/>
          <w:szCs w:val="27"/>
        </w:rPr>
        <w:t xml:space="preserve"> artículo 15, fracción III, </w:t>
      </w:r>
      <w:r w:rsidRPr="00CA3B03">
        <w:rPr>
          <w:rFonts w:ascii="Arial Narrow" w:hAnsi="Arial Narrow" w:cs="Arial"/>
          <w:sz w:val="27"/>
          <w:szCs w:val="27"/>
          <w:lang w:val="es-MX"/>
        </w:rPr>
        <w:t xml:space="preserve">del </w:t>
      </w:r>
      <w:r w:rsidR="00B94690" w:rsidRPr="00CA3B03">
        <w:rPr>
          <w:rFonts w:ascii="Arial Narrow" w:hAnsi="Arial Narrow" w:cs="Arial"/>
          <w:sz w:val="27"/>
          <w:szCs w:val="27"/>
          <w:lang w:val="es-MX"/>
        </w:rPr>
        <w:t xml:space="preserve">citado </w:t>
      </w:r>
      <w:r w:rsidRPr="00CA3B03">
        <w:rPr>
          <w:rFonts w:ascii="Arial Narrow" w:hAnsi="Arial Narrow" w:cs="Arial"/>
          <w:sz w:val="27"/>
          <w:szCs w:val="27"/>
          <w:lang w:val="es-MX"/>
        </w:rPr>
        <w:t>Reglamento para el Funcionamiento de Establecimientos Comerciales y de Servicios</w:t>
      </w:r>
      <w:r w:rsidRPr="00CA3B03">
        <w:rPr>
          <w:rFonts w:ascii="Arial Narrow" w:hAnsi="Arial Narrow"/>
          <w:sz w:val="27"/>
          <w:szCs w:val="27"/>
        </w:rPr>
        <w:t xml:space="preserve">, no viola el derecho fundamental de igualdad y no discriminación, </w:t>
      </w:r>
      <w:r w:rsidR="004B0EE9" w:rsidRPr="00CA3B03">
        <w:rPr>
          <w:rFonts w:ascii="Arial Narrow" w:hAnsi="Arial Narrow"/>
          <w:sz w:val="27"/>
          <w:szCs w:val="27"/>
        </w:rPr>
        <w:t xml:space="preserve">en virtud de que no prohíbe, ni restringe ningún derecho humano tutelado por nuestra Carta Magna, pues no se vulnera el derecho de libertad de trabajo y la distancia mínima de 100 metros lineales exigida entre un local </w:t>
      </w:r>
      <w:r w:rsidR="00D06661" w:rsidRPr="00CA3B03">
        <w:rPr>
          <w:rFonts w:ascii="Arial Narrow" w:hAnsi="Arial Narrow"/>
          <w:b/>
          <w:sz w:val="27"/>
          <w:szCs w:val="27"/>
        </w:rPr>
        <w:t>-</w:t>
      </w:r>
      <w:r w:rsidR="00D06661" w:rsidRPr="00CA3B03">
        <w:rPr>
          <w:rFonts w:ascii="Arial Narrow" w:hAnsi="Arial Narrow"/>
          <w:sz w:val="27"/>
          <w:szCs w:val="27"/>
        </w:rPr>
        <w:t>tiendas de abarrotes</w:t>
      </w:r>
      <w:r w:rsidR="00D06661" w:rsidRPr="00CA3B03">
        <w:rPr>
          <w:rFonts w:ascii="Arial Narrow" w:hAnsi="Arial Narrow"/>
          <w:b/>
          <w:sz w:val="27"/>
          <w:szCs w:val="27"/>
        </w:rPr>
        <w:t>-</w:t>
      </w:r>
      <w:r w:rsidR="00D06661" w:rsidRPr="00CA3B03">
        <w:rPr>
          <w:rFonts w:ascii="Arial Narrow" w:hAnsi="Arial Narrow"/>
          <w:sz w:val="27"/>
          <w:szCs w:val="27"/>
        </w:rPr>
        <w:t xml:space="preserve"> </w:t>
      </w:r>
      <w:r w:rsidR="004B0EE9" w:rsidRPr="00CA3B03">
        <w:rPr>
          <w:rFonts w:ascii="Arial Narrow" w:hAnsi="Arial Narrow"/>
          <w:sz w:val="27"/>
          <w:szCs w:val="27"/>
        </w:rPr>
        <w:t xml:space="preserve">con venta de bebidas </w:t>
      </w:r>
      <w:r w:rsidR="00D06661" w:rsidRPr="00CA3B03">
        <w:rPr>
          <w:rFonts w:ascii="Arial Narrow" w:hAnsi="Arial Narrow"/>
          <w:sz w:val="27"/>
          <w:szCs w:val="27"/>
        </w:rPr>
        <w:t xml:space="preserve">alcohólicas de bajo contenido en envase cerrado y </w:t>
      </w:r>
      <w:r w:rsidR="0029654F" w:rsidRPr="00CA3B03">
        <w:rPr>
          <w:rFonts w:ascii="Arial Narrow" w:hAnsi="Arial Narrow"/>
          <w:sz w:val="27"/>
          <w:szCs w:val="27"/>
        </w:rPr>
        <w:t xml:space="preserve">las </w:t>
      </w:r>
      <w:r w:rsidR="00D06661" w:rsidRPr="00CA3B03">
        <w:rPr>
          <w:rFonts w:ascii="Arial Narrow" w:hAnsi="Arial Narrow"/>
          <w:sz w:val="27"/>
          <w:szCs w:val="27"/>
          <w:lang w:val="es-MX"/>
        </w:rPr>
        <w:t xml:space="preserve">escuelas primarias, secundarias, preparatorias y universidades, </w:t>
      </w:r>
      <w:r w:rsidR="001C2589" w:rsidRPr="00CA3B03">
        <w:rPr>
          <w:rFonts w:ascii="Arial Narrow" w:hAnsi="Arial Narrow"/>
          <w:sz w:val="27"/>
          <w:szCs w:val="27"/>
          <w:lang w:val="es-MX"/>
        </w:rPr>
        <w:t xml:space="preserve">sólo </w:t>
      </w:r>
      <w:r w:rsidR="00D06661" w:rsidRPr="00CA3B03">
        <w:rPr>
          <w:rFonts w:ascii="Arial Narrow" w:hAnsi="Arial Narrow"/>
          <w:sz w:val="27"/>
          <w:szCs w:val="27"/>
          <w:lang w:val="es-MX"/>
        </w:rPr>
        <w:t>constituye</w:t>
      </w:r>
      <w:r w:rsidR="001C2589" w:rsidRPr="00CA3B03">
        <w:rPr>
          <w:rFonts w:ascii="Arial Narrow" w:hAnsi="Arial Narrow"/>
          <w:sz w:val="27"/>
          <w:szCs w:val="27"/>
          <w:lang w:val="es-MX"/>
        </w:rPr>
        <w:t>ndo</w:t>
      </w:r>
      <w:r w:rsidR="00D06661" w:rsidRPr="00CA3B03">
        <w:rPr>
          <w:rFonts w:ascii="Arial Narrow" w:hAnsi="Arial Narrow"/>
          <w:sz w:val="27"/>
          <w:szCs w:val="27"/>
          <w:lang w:val="es-MX"/>
        </w:rPr>
        <w:t xml:space="preserve"> un requisito que </w:t>
      </w:r>
      <w:r w:rsidR="00D06661" w:rsidRPr="00CA3B03">
        <w:rPr>
          <w:rFonts w:ascii="Arial Narrow" w:hAnsi="Arial Narrow" w:cs="Arial"/>
          <w:sz w:val="27"/>
          <w:szCs w:val="27"/>
        </w:rPr>
        <w:t xml:space="preserve">tiene como propósito </w:t>
      </w:r>
      <w:r w:rsidR="00AD3E46" w:rsidRPr="00CA3B03">
        <w:rPr>
          <w:rFonts w:ascii="Arial Narrow" w:hAnsi="Arial Narrow" w:cs="Arial"/>
          <w:sz w:val="27"/>
          <w:szCs w:val="27"/>
        </w:rPr>
        <w:t>e</w:t>
      </w:r>
      <w:r w:rsidR="00D06661" w:rsidRPr="00CA3B03">
        <w:rPr>
          <w:rFonts w:ascii="Arial Narrow" w:hAnsi="Arial Narrow" w:cs="Arial"/>
          <w:sz w:val="27"/>
          <w:szCs w:val="27"/>
        </w:rPr>
        <w:t xml:space="preserve">l cuidado del desarrollo libre de adicciones </w:t>
      </w:r>
      <w:r w:rsidR="00AD3E46" w:rsidRPr="00CA3B03">
        <w:rPr>
          <w:rFonts w:ascii="Arial Narrow" w:hAnsi="Arial Narrow" w:cs="Arial"/>
          <w:sz w:val="27"/>
          <w:szCs w:val="27"/>
        </w:rPr>
        <w:t>de las niñas, niños y adolescentes</w:t>
      </w:r>
      <w:r w:rsidR="00D06661" w:rsidRPr="00CA3B03">
        <w:rPr>
          <w:rFonts w:ascii="Arial Narrow" w:hAnsi="Arial Narrow" w:cs="Arial"/>
          <w:sz w:val="27"/>
          <w:szCs w:val="27"/>
        </w:rPr>
        <w:t xml:space="preserve">, </w:t>
      </w:r>
      <w:r w:rsidR="009C47DE" w:rsidRPr="00CA3B03">
        <w:rPr>
          <w:rFonts w:ascii="Arial Narrow" w:hAnsi="Arial Narrow" w:cs="Arial"/>
          <w:sz w:val="27"/>
          <w:szCs w:val="27"/>
        </w:rPr>
        <w:t>d</w:t>
      </w:r>
      <w:r w:rsidR="00D06661" w:rsidRPr="00CA3B03">
        <w:rPr>
          <w:rFonts w:ascii="Arial Narrow" w:hAnsi="Arial Narrow" w:cs="Arial"/>
          <w:sz w:val="27"/>
          <w:szCs w:val="27"/>
        </w:rPr>
        <w:t>e</w:t>
      </w:r>
      <w:r w:rsidR="009C47DE" w:rsidRPr="00CA3B03">
        <w:rPr>
          <w:rFonts w:ascii="Arial Narrow" w:hAnsi="Arial Narrow" w:cs="Arial"/>
          <w:sz w:val="27"/>
          <w:szCs w:val="27"/>
        </w:rPr>
        <w:t xml:space="preserve"> ahí que</w:t>
      </w:r>
      <w:r w:rsidR="00D06661" w:rsidRPr="00CA3B03">
        <w:rPr>
          <w:rFonts w:ascii="Arial Narrow" w:hAnsi="Arial Narrow" w:cs="Arial"/>
          <w:sz w:val="27"/>
          <w:szCs w:val="27"/>
        </w:rPr>
        <w:t>, sus fines son proteccionista</w:t>
      </w:r>
      <w:r w:rsidR="00B94690" w:rsidRPr="00CA3B03">
        <w:rPr>
          <w:rFonts w:ascii="Arial Narrow" w:hAnsi="Arial Narrow" w:cs="Arial"/>
          <w:sz w:val="27"/>
          <w:szCs w:val="27"/>
        </w:rPr>
        <w:t>s</w:t>
      </w:r>
      <w:r w:rsidR="00D06661" w:rsidRPr="00CA3B03">
        <w:rPr>
          <w:rFonts w:ascii="Arial Narrow" w:hAnsi="Arial Narrow" w:cs="Arial"/>
          <w:sz w:val="27"/>
          <w:szCs w:val="27"/>
        </w:rPr>
        <w:t xml:space="preserve">, encaminados a salvaguardar </w:t>
      </w:r>
      <w:r w:rsidR="001C2589" w:rsidRPr="00CA3B03">
        <w:rPr>
          <w:rFonts w:ascii="Arial Narrow" w:hAnsi="Arial Narrow" w:cs="Arial"/>
          <w:sz w:val="27"/>
          <w:szCs w:val="27"/>
        </w:rPr>
        <w:t>el</w:t>
      </w:r>
      <w:r w:rsidR="00D06661" w:rsidRPr="00CA3B03">
        <w:rPr>
          <w:rFonts w:ascii="Arial Narrow" w:hAnsi="Arial Narrow" w:cs="Arial"/>
          <w:sz w:val="27"/>
          <w:szCs w:val="27"/>
        </w:rPr>
        <w:t xml:space="preserve"> desarrollo </w:t>
      </w:r>
      <w:r w:rsidR="00AD3E46" w:rsidRPr="00CA3B03">
        <w:rPr>
          <w:rFonts w:ascii="Arial Narrow" w:hAnsi="Arial Narrow" w:cs="Arial"/>
          <w:sz w:val="27"/>
          <w:szCs w:val="27"/>
        </w:rPr>
        <w:t>integral</w:t>
      </w:r>
      <w:r w:rsidR="00B94690" w:rsidRPr="00CA3B03">
        <w:rPr>
          <w:rFonts w:ascii="Arial Narrow" w:hAnsi="Arial Narrow" w:cs="Arial"/>
          <w:sz w:val="27"/>
          <w:szCs w:val="27"/>
        </w:rPr>
        <w:t>,</w:t>
      </w:r>
      <w:r w:rsidR="00AD3E46" w:rsidRPr="00CA3B03">
        <w:rPr>
          <w:rFonts w:ascii="Arial Narrow" w:hAnsi="Arial Narrow" w:cs="Arial"/>
          <w:sz w:val="27"/>
          <w:szCs w:val="27"/>
        </w:rPr>
        <w:t xml:space="preserve"> </w:t>
      </w:r>
      <w:r w:rsidR="00B94690" w:rsidRPr="00CA3B03">
        <w:rPr>
          <w:rFonts w:ascii="Arial Narrow" w:eastAsia="Calibri" w:hAnsi="Arial Narrow" w:cs="Arial Narrow"/>
          <w:sz w:val="27"/>
          <w:szCs w:val="27"/>
          <w:lang w:val="es" w:eastAsia="es-MX"/>
        </w:rPr>
        <w:t xml:space="preserve">conforme a la evolución de sus facultades, según sus edades y </w:t>
      </w:r>
      <w:r w:rsidR="00AD3E46" w:rsidRPr="00CA3B03">
        <w:rPr>
          <w:rFonts w:ascii="Arial Narrow" w:hAnsi="Arial Narrow" w:cs="Arial"/>
          <w:sz w:val="27"/>
          <w:szCs w:val="27"/>
        </w:rPr>
        <w:t xml:space="preserve">para evitar </w:t>
      </w:r>
      <w:r w:rsidR="00AD3E46" w:rsidRPr="00CA3B03">
        <w:rPr>
          <w:rFonts w:ascii="Arial Narrow" w:eastAsia="Calibri" w:hAnsi="Arial Narrow" w:cs="Arial Narrow"/>
          <w:sz w:val="27"/>
          <w:szCs w:val="27"/>
          <w:lang w:val="es" w:eastAsia="es-MX"/>
        </w:rPr>
        <w:t>aptitudes, costumbres y prácticas perjudiciales</w:t>
      </w:r>
      <w:r w:rsidR="001C2589" w:rsidRPr="00CA3B03">
        <w:rPr>
          <w:rFonts w:ascii="Arial Narrow" w:eastAsia="Calibri" w:hAnsi="Arial Narrow" w:cs="Arial Narrow"/>
          <w:sz w:val="27"/>
          <w:szCs w:val="27"/>
          <w:lang w:val="es" w:eastAsia="es-MX"/>
        </w:rPr>
        <w:t>,</w:t>
      </w:r>
      <w:r w:rsidR="00AD3E46" w:rsidRPr="00CA3B03">
        <w:rPr>
          <w:rFonts w:ascii="Arial Narrow" w:eastAsia="Calibri" w:hAnsi="Arial Narrow" w:cs="Arial Narrow"/>
          <w:sz w:val="27"/>
          <w:szCs w:val="27"/>
          <w:lang w:val="es" w:eastAsia="es-MX"/>
        </w:rPr>
        <w:t xml:space="preserve"> que </w:t>
      </w:r>
      <w:r w:rsidR="00B94690" w:rsidRPr="00CA3B03">
        <w:rPr>
          <w:rFonts w:ascii="Arial Narrow" w:eastAsia="Calibri" w:hAnsi="Arial Narrow" w:cs="Arial Narrow"/>
          <w:sz w:val="27"/>
          <w:szCs w:val="27"/>
          <w:lang w:val="es" w:eastAsia="es-MX"/>
        </w:rPr>
        <w:t>origin</w:t>
      </w:r>
      <w:r w:rsidR="00AD3E46" w:rsidRPr="00CA3B03">
        <w:rPr>
          <w:rFonts w:ascii="Arial Narrow" w:eastAsia="Calibri" w:hAnsi="Arial Narrow" w:cs="Arial Narrow"/>
          <w:sz w:val="27"/>
          <w:szCs w:val="27"/>
          <w:lang w:val="es" w:eastAsia="es-MX"/>
        </w:rPr>
        <w:t>en deserción escolar</w:t>
      </w:r>
      <w:r w:rsidR="009C47DE" w:rsidRPr="00CA3B03">
        <w:rPr>
          <w:rFonts w:ascii="Arial Narrow" w:eastAsia="Calibri" w:hAnsi="Arial Narrow" w:cs="Arial Narrow"/>
          <w:sz w:val="27"/>
          <w:szCs w:val="27"/>
          <w:lang w:val="es" w:eastAsia="es-MX"/>
        </w:rPr>
        <w:t>,</w:t>
      </w:r>
      <w:r w:rsidR="00AD3E46" w:rsidRPr="00CA3B03">
        <w:rPr>
          <w:rFonts w:ascii="Arial Narrow" w:eastAsia="Calibri" w:hAnsi="Arial Narrow" w:cs="Arial Narrow"/>
          <w:sz w:val="27"/>
          <w:szCs w:val="27"/>
          <w:lang w:val="es" w:eastAsia="es-MX"/>
        </w:rPr>
        <w:t xml:space="preserve"> entre otros aspectos. . . . .</w:t>
      </w:r>
      <w:r w:rsidR="009C47DE" w:rsidRPr="00CA3B03">
        <w:rPr>
          <w:rFonts w:ascii="Arial Narrow" w:eastAsia="Calibri" w:hAnsi="Arial Narrow" w:cs="Arial Narrow"/>
          <w:sz w:val="27"/>
          <w:szCs w:val="27"/>
          <w:lang w:val="es" w:eastAsia="es-MX"/>
        </w:rPr>
        <w:t xml:space="preserve"> . . . . . . . . . . . . . . . . . . . . . . . . . . . . . . . . . . . . . . . . . . . . . . . . . . . </w:t>
      </w:r>
      <w:r w:rsidR="0029654F" w:rsidRPr="00CA3B03">
        <w:rPr>
          <w:rFonts w:ascii="Arial Narrow" w:eastAsia="Calibri" w:hAnsi="Arial Narrow" w:cs="Arial Narrow"/>
          <w:sz w:val="27"/>
          <w:szCs w:val="27"/>
          <w:lang w:val="es" w:eastAsia="es-MX"/>
        </w:rPr>
        <w:t xml:space="preserve">. . . . </w:t>
      </w:r>
    </w:p>
    <w:p w:rsidR="00C6694C" w:rsidRPr="00CA3B03" w:rsidRDefault="00C6694C" w:rsidP="009C47DE">
      <w:pPr>
        <w:spacing w:line="276" w:lineRule="auto"/>
        <w:jc w:val="both"/>
        <w:rPr>
          <w:rFonts w:ascii="Arial Narrow" w:hAnsi="Arial Narrow"/>
          <w:sz w:val="27"/>
          <w:szCs w:val="27"/>
          <w:lang w:val="es"/>
        </w:rPr>
      </w:pPr>
    </w:p>
    <w:p w:rsidR="00792F9C" w:rsidRPr="00CA3B03" w:rsidRDefault="00267A32" w:rsidP="00991C7C">
      <w:pPr>
        <w:spacing w:line="360" w:lineRule="auto"/>
        <w:jc w:val="both"/>
        <w:rPr>
          <w:rFonts w:ascii="Arial Narrow" w:hAnsi="Arial Narrow"/>
          <w:sz w:val="27"/>
          <w:szCs w:val="27"/>
        </w:rPr>
      </w:pPr>
      <w:r w:rsidRPr="00CA3B03">
        <w:rPr>
          <w:rFonts w:ascii="Arial Narrow" w:hAnsi="Arial Narrow"/>
          <w:sz w:val="27"/>
          <w:szCs w:val="27"/>
        </w:rPr>
        <w:tab/>
        <w:t xml:space="preserve">Sobre </w:t>
      </w:r>
      <w:r w:rsidR="00792F9C" w:rsidRPr="00CA3B03">
        <w:rPr>
          <w:rFonts w:ascii="Arial Narrow" w:hAnsi="Arial Narrow"/>
          <w:sz w:val="27"/>
          <w:szCs w:val="27"/>
        </w:rPr>
        <w:t>e</w:t>
      </w:r>
      <w:r w:rsidRPr="00CA3B03">
        <w:rPr>
          <w:rFonts w:ascii="Arial Narrow" w:hAnsi="Arial Narrow"/>
          <w:sz w:val="27"/>
          <w:szCs w:val="27"/>
        </w:rPr>
        <w:t>l particular</w:t>
      </w:r>
      <w:r w:rsidR="00792F9C" w:rsidRPr="00CA3B03">
        <w:rPr>
          <w:rFonts w:ascii="Arial Narrow" w:hAnsi="Arial Narrow"/>
          <w:sz w:val="27"/>
          <w:szCs w:val="27"/>
        </w:rPr>
        <w:t>,</w:t>
      </w:r>
      <w:r w:rsidRPr="00CA3B03">
        <w:rPr>
          <w:rFonts w:ascii="Arial Narrow" w:hAnsi="Arial Narrow"/>
          <w:sz w:val="27"/>
          <w:szCs w:val="27"/>
        </w:rPr>
        <w:t xml:space="preserve"> cabe destacar que no </w:t>
      </w:r>
      <w:r w:rsidR="00792F9C" w:rsidRPr="00CA3B03">
        <w:rPr>
          <w:rFonts w:ascii="Arial Narrow" w:hAnsi="Arial Narrow"/>
          <w:sz w:val="27"/>
          <w:szCs w:val="27"/>
        </w:rPr>
        <w:t>viola la libertad de trabajo, en razón de que con esta medida de la distancia no se restringe el</w:t>
      </w:r>
      <w:r w:rsidRPr="00CA3B03">
        <w:rPr>
          <w:rFonts w:ascii="Arial Narrow" w:hAnsi="Arial Narrow"/>
          <w:sz w:val="27"/>
          <w:szCs w:val="27"/>
        </w:rPr>
        <w:t xml:space="preserve"> derecho a trabajar generalizadamente, sino sólo </w:t>
      </w:r>
      <w:r w:rsidR="00792F9C" w:rsidRPr="00CA3B03">
        <w:rPr>
          <w:rFonts w:ascii="Arial Narrow" w:hAnsi="Arial Narrow"/>
          <w:sz w:val="27"/>
          <w:szCs w:val="27"/>
        </w:rPr>
        <w:t>s</w:t>
      </w:r>
      <w:r w:rsidRPr="00CA3B03">
        <w:rPr>
          <w:rFonts w:ascii="Arial Narrow" w:hAnsi="Arial Narrow"/>
          <w:sz w:val="27"/>
          <w:szCs w:val="27"/>
        </w:rPr>
        <w:t>e</w:t>
      </w:r>
      <w:r w:rsidR="00792F9C" w:rsidRPr="00CA3B03">
        <w:rPr>
          <w:rFonts w:ascii="Arial Narrow" w:hAnsi="Arial Narrow"/>
          <w:sz w:val="27"/>
          <w:szCs w:val="27"/>
        </w:rPr>
        <w:t xml:space="preserve"> condiciona la actividad de ve</w:t>
      </w:r>
      <w:r w:rsidRPr="00CA3B03">
        <w:rPr>
          <w:rFonts w:ascii="Arial Narrow" w:hAnsi="Arial Narrow"/>
          <w:sz w:val="27"/>
          <w:szCs w:val="27"/>
        </w:rPr>
        <w:t>n</w:t>
      </w:r>
      <w:r w:rsidR="00792F9C" w:rsidRPr="00CA3B03">
        <w:rPr>
          <w:rFonts w:ascii="Arial Narrow" w:hAnsi="Arial Narrow"/>
          <w:sz w:val="27"/>
          <w:szCs w:val="27"/>
        </w:rPr>
        <w:t>ta de bebidas alcohólicas de bajo contenido en envase cerrado, en establecimientos</w:t>
      </w:r>
      <w:r w:rsidRPr="00CA3B03">
        <w:rPr>
          <w:rFonts w:ascii="Arial Narrow" w:hAnsi="Arial Narrow"/>
          <w:sz w:val="27"/>
          <w:szCs w:val="27"/>
        </w:rPr>
        <w:t xml:space="preserve"> </w:t>
      </w:r>
      <w:r w:rsidR="00991C7C" w:rsidRPr="00CA3B03">
        <w:rPr>
          <w:rFonts w:ascii="Arial Narrow" w:hAnsi="Arial Narrow"/>
          <w:sz w:val="27"/>
          <w:szCs w:val="27"/>
        </w:rPr>
        <w:t xml:space="preserve">comerciales denominados tiendas de abarrotes </w:t>
      </w:r>
      <w:r w:rsidR="00792F9C" w:rsidRPr="00CA3B03">
        <w:rPr>
          <w:rFonts w:ascii="Arial Narrow" w:hAnsi="Arial Narrow"/>
          <w:sz w:val="27"/>
          <w:szCs w:val="27"/>
        </w:rPr>
        <w:t xml:space="preserve">con una distancia menor a 100 cien metros </w:t>
      </w:r>
      <w:r w:rsidR="001C2589" w:rsidRPr="00CA3B03">
        <w:rPr>
          <w:rFonts w:ascii="Arial Narrow" w:hAnsi="Arial Narrow"/>
          <w:sz w:val="27"/>
          <w:szCs w:val="27"/>
        </w:rPr>
        <w:t xml:space="preserve">lineales </w:t>
      </w:r>
      <w:r w:rsidR="00792F9C" w:rsidRPr="00CA3B03">
        <w:rPr>
          <w:rFonts w:ascii="Arial Narrow" w:hAnsi="Arial Narrow"/>
          <w:sz w:val="27"/>
          <w:szCs w:val="27"/>
        </w:rPr>
        <w:t xml:space="preserve">de centros educativos, dado que el Ayuntamiento en ejercicio de su fácula reglamentaria regula y establece </w:t>
      </w:r>
      <w:r w:rsidR="00991C7C" w:rsidRPr="00CA3B03">
        <w:rPr>
          <w:rFonts w:ascii="Arial Narrow" w:hAnsi="Arial Narrow"/>
          <w:sz w:val="27"/>
          <w:szCs w:val="27"/>
        </w:rPr>
        <w:t xml:space="preserve">como requisito </w:t>
      </w:r>
      <w:r w:rsidR="001C2589" w:rsidRPr="00CA3B03">
        <w:rPr>
          <w:rFonts w:ascii="Arial Narrow" w:hAnsi="Arial Narrow"/>
          <w:sz w:val="27"/>
          <w:szCs w:val="27"/>
        </w:rPr>
        <w:t>dich</w:t>
      </w:r>
      <w:r w:rsidR="00792F9C" w:rsidRPr="00CA3B03">
        <w:rPr>
          <w:rFonts w:ascii="Arial Narrow" w:hAnsi="Arial Narrow"/>
          <w:sz w:val="27"/>
          <w:szCs w:val="27"/>
        </w:rPr>
        <w:t xml:space="preserve">a distancia </w:t>
      </w:r>
      <w:r w:rsidR="00747DD4" w:rsidRPr="00CA3B03">
        <w:rPr>
          <w:rFonts w:ascii="Arial Narrow" w:hAnsi="Arial Narrow"/>
          <w:sz w:val="27"/>
          <w:szCs w:val="27"/>
        </w:rPr>
        <w:t>para ejercer ese tipo de actividad comercial</w:t>
      </w:r>
      <w:r w:rsidR="00991C7C" w:rsidRPr="00CA3B03">
        <w:rPr>
          <w:rFonts w:ascii="Arial Narrow" w:hAnsi="Arial Narrow"/>
          <w:sz w:val="27"/>
          <w:szCs w:val="27"/>
        </w:rPr>
        <w:t>.</w:t>
      </w:r>
      <w:r w:rsidR="00991C7C" w:rsidRPr="00CA3B03">
        <w:rPr>
          <w:rFonts w:ascii="Arial Narrow" w:eastAsia="Calibri" w:hAnsi="Arial Narrow" w:cs="Arial Narrow"/>
          <w:sz w:val="27"/>
          <w:szCs w:val="27"/>
          <w:lang w:val="es" w:eastAsia="es-MX"/>
        </w:rPr>
        <w:t xml:space="preserve"> . . . . . . . . . . . . . . . . . .</w:t>
      </w:r>
      <w:r w:rsidR="00747DD4" w:rsidRPr="00CA3B03">
        <w:rPr>
          <w:rFonts w:ascii="Arial Narrow" w:eastAsia="Calibri" w:hAnsi="Arial Narrow" w:cs="Arial Narrow"/>
          <w:sz w:val="27"/>
          <w:szCs w:val="27"/>
          <w:lang w:val="es" w:eastAsia="es-MX"/>
        </w:rPr>
        <w:t xml:space="preserve"> . . . . . . . . . . . . . . . . . . . . . . . . . . . . . . . </w:t>
      </w:r>
    </w:p>
    <w:p w:rsidR="00267A32" w:rsidRPr="00CA3B03" w:rsidRDefault="00267A32" w:rsidP="00991C7C">
      <w:pPr>
        <w:spacing w:line="276" w:lineRule="auto"/>
        <w:jc w:val="both"/>
        <w:rPr>
          <w:rFonts w:ascii="Arial Narrow" w:hAnsi="Arial Narrow"/>
          <w:sz w:val="27"/>
          <w:szCs w:val="27"/>
        </w:rPr>
      </w:pPr>
    </w:p>
    <w:p w:rsidR="00C34603" w:rsidRPr="00CA3B03" w:rsidRDefault="00AD3E46" w:rsidP="00D85C98">
      <w:pPr>
        <w:spacing w:line="360" w:lineRule="auto"/>
        <w:ind w:firstLine="709"/>
        <w:jc w:val="both"/>
        <w:rPr>
          <w:rFonts w:ascii="Arial Narrow" w:hAnsi="Arial Narrow"/>
          <w:sz w:val="27"/>
          <w:szCs w:val="27"/>
          <w:lang w:val="es-MX"/>
        </w:rPr>
      </w:pPr>
      <w:r w:rsidRPr="00CA3B03">
        <w:rPr>
          <w:rFonts w:ascii="Arial Narrow" w:hAnsi="Arial Narrow"/>
          <w:sz w:val="27"/>
          <w:szCs w:val="27"/>
        </w:rPr>
        <w:t xml:space="preserve">Así, no existe discriminación normativa cuando la fracción III del artículo 15 </w:t>
      </w:r>
      <w:r w:rsidR="00C34603" w:rsidRPr="00CA3B03">
        <w:rPr>
          <w:rFonts w:ascii="Arial Narrow" w:hAnsi="Arial Narrow"/>
          <w:sz w:val="27"/>
          <w:szCs w:val="27"/>
        </w:rPr>
        <w:t>pre</w:t>
      </w:r>
      <w:r w:rsidRPr="00CA3B03">
        <w:rPr>
          <w:rFonts w:ascii="Arial Narrow" w:hAnsi="Arial Narrow"/>
          <w:sz w:val="27"/>
          <w:szCs w:val="27"/>
        </w:rPr>
        <w:t>citado</w:t>
      </w:r>
      <w:r w:rsidR="00C34603" w:rsidRPr="00CA3B03">
        <w:rPr>
          <w:rFonts w:ascii="Arial Narrow" w:hAnsi="Arial Narrow"/>
          <w:sz w:val="27"/>
          <w:szCs w:val="27"/>
        </w:rPr>
        <w:t>,</w:t>
      </w:r>
      <w:r w:rsidR="00747DD4" w:rsidRPr="00CA3B03">
        <w:rPr>
          <w:rFonts w:ascii="Arial Narrow" w:hAnsi="Arial Narrow"/>
          <w:sz w:val="27"/>
          <w:szCs w:val="27"/>
        </w:rPr>
        <w:t xml:space="preserve"> establece una limitación o restricción por distancia respecto a centros educativos,</w:t>
      </w:r>
      <w:r w:rsidRPr="00CA3B03">
        <w:rPr>
          <w:rFonts w:ascii="Arial Narrow" w:hAnsi="Arial Narrow"/>
          <w:sz w:val="27"/>
          <w:szCs w:val="27"/>
        </w:rPr>
        <w:t xml:space="preserve"> </w:t>
      </w:r>
      <w:r w:rsidR="00C34603" w:rsidRPr="00CA3B03">
        <w:rPr>
          <w:rFonts w:ascii="Arial Narrow" w:hAnsi="Arial Narrow"/>
          <w:sz w:val="27"/>
          <w:szCs w:val="27"/>
        </w:rPr>
        <w:t xml:space="preserve">ya que </w:t>
      </w:r>
      <w:r w:rsidR="001927D6" w:rsidRPr="00CA3B03">
        <w:rPr>
          <w:rFonts w:ascii="Arial Narrow" w:hAnsi="Arial Narrow"/>
          <w:sz w:val="27"/>
          <w:szCs w:val="27"/>
        </w:rPr>
        <w:t xml:space="preserve">por las razones expresadas en el párrafo que antecede, </w:t>
      </w:r>
      <w:r w:rsidR="00C34603" w:rsidRPr="00CA3B03">
        <w:rPr>
          <w:rFonts w:ascii="Arial Narrow" w:hAnsi="Arial Narrow"/>
          <w:sz w:val="27"/>
          <w:szCs w:val="27"/>
        </w:rPr>
        <w:t xml:space="preserve">existe </w:t>
      </w:r>
      <w:r w:rsidR="00C34603" w:rsidRPr="00CA3B03">
        <w:rPr>
          <w:rFonts w:ascii="Arial Narrow" w:hAnsi="Arial Narrow"/>
          <w:sz w:val="27"/>
          <w:szCs w:val="27"/>
        </w:rPr>
        <w:lastRenderedPageBreak/>
        <w:t xml:space="preserve">una justificación </w:t>
      </w:r>
      <w:r w:rsidR="001927D6" w:rsidRPr="00CA3B03">
        <w:rPr>
          <w:rFonts w:ascii="Arial Narrow" w:hAnsi="Arial Narrow" w:cs="Arial"/>
          <w:sz w:val="27"/>
          <w:szCs w:val="27"/>
        </w:rPr>
        <w:t xml:space="preserve">objetiva y </w:t>
      </w:r>
      <w:r w:rsidR="00C34603" w:rsidRPr="00CA3B03">
        <w:rPr>
          <w:rFonts w:ascii="Arial Narrow" w:hAnsi="Arial Narrow"/>
          <w:sz w:val="27"/>
          <w:szCs w:val="27"/>
        </w:rPr>
        <w:t>razonable para fijar el límite mínimo de distancia entre la tienda de abarrotes</w:t>
      </w:r>
      <w:r w:rsidR="00747DD4" w:rsidRPr="00CA3B03">
        <w:rPr>
          <w:rFonts w:ascii="Arial Narrow" w:hAnsi="Arial Narrow"/>
          <w:sz w:val="27"/>
          <w:szCs w:val="27"/>
        </w:rPr>
        <w:t xml:space="preserve"> con venta de bebidas de bajo contenido alcohólico en envase cerrado</w:t>
      </w:r>
      <w:r w:rsidR="00C34603" w:rsidRPr="00CA3B03">
        <w:rPr>
          <w:rFonts w:ascii="Arial Narrow" w:hAnsi="Arial Narrow"/>
          <w:sz w:val="27"/>
          <w:szCs w:val="27"/>
        </w:rPr>
        <w:t xml:space="preserve"> y la institución educativa en los do</w:t>
      </w:r>
      <w:r w:rsidRPr="00CA3B03">
        <w:rPr>
          <w:rFonts w:ascii="Arial Narrow" w:hAnsi="Arial Narrow"/>
          <w:sz w:val="27"/>
          <w:szCs w:val="27"/>
        </w:rPr>
        <w:t xml:space="preserve">s supuestos de hecho </w:t>
      </w:r>
      <w:r w:rsidR="00C34603" w:rsidRPr="00CA3B03">
        <w:rPr>
          <w:rFonts w:ascii="Arial Narrow" w:hAnsi="Arial Narrow"/>
          <w:sz w:val="27"/>
          <w:szCs w:val="27"/>
        </w:rPr>
        <w:t>que contempla</w:t>
      </w:r>
      <w:r w:rsidR="004A1E74" w:rsidRPr="00CA3B03">
        <w:rPr>
          <w:rFonts w:ascii="Arial Narrow" w:hAnsi="Arial Narrow"/>
          <w:sz w:val="27"/>
          <w:szCs w:val="27"/>
        </w:rPr>
        <w:t xml:space="preserve">, </w:t>
      </w:r>
      <w:r w:rsidR="004A1E74" w:rsidRPr="00CA3B03">
        <w:rPr>
          <w:rFonts w:ascii="Arial Narrow" w:eastAsia="Calibri" w:hAnsi="Arial Narrow" w:cs="Arial Narrow"/>
          <w:sz w:val="27"/>
          <w:szCs w:val="27"/>
          <w:lang w:val="es" w:eastAsia="es-MX"/>
        </w:rPr>
        <w:t xml:space="preserve">por </w:t>
      </w:r>
      <w:r w:rsidR="00D85C98" w:rsidRPr="00CA3B03">
        <w:rPr>
          <w:rFonts w:ascii="Arial Narrow" w:eastAsia="Calibri" w:hAnsi="Arial Narrow" w:cs="Arial Narrow"/>
          <w:sz w:val="27"/>
          <w:szCs w:val="27"/>
          <w:lang w:val="es" w:eastAsia="es-MX"/>
        </w:rPr>
        <w:t>s</w:t>
      </w:r>
      <w:r w:rsidR="004A1E74" w:rsidRPr="00CA3B03">
        <w:rPr>
          <w:rFonts w:ascii="Arial Narrow" w:eastAsia="Calibri" w:hAnsi="Arial Narrow" w:cs="Arial Narrow"/>
          <w:sz w:val="27"/>
          <w:szCs w:val="27"/>
          <w:lang w:val="es" w:eastAsia="es-MX"/>
        </w:rPr>
        <w:t>e</w:t>
      </w:r>
      <w:r w:rsidR="00D85C98" w:rsidRPr="00CA3B03">
        <w:rPr>
          <w:rFonts w:ascii="Arial Narrow" w:eastAsia="Calibri" w:hAnsi="Arial Narrow" w:cs="Arial Narrow"/>
          <w:sz w:val="27"/>
          <w:szCs w:val="27"/>
          <w:lang w:val="es" w:eastAsia="es-MX"/>
        </w:rPr>
        <w:t xml:space="preserve">r </w:t>
      </w:r>
      <w:r w:rsidR="004A1E74" w:rsidRPr="00CA3B03">
        <w:rPr>
          <w:rFonts w:ascii="Arial Narrow" w:eastAsia="Calibri" w:hAnsi="Arial Narrow" w:cs="Arial Narrow"/>
          <w:sz w:val="27"/>
          <w:szCs w:val="27"/>
          <w:lang w:val="es" w:eastAsia="es-MX"/>
        </w:rPr>
        <w:t>legitima la finalidad de esa distancia mí</w:t>
      </w:r>
      <w:r w:rsidR="00D85C98" w:rsidRPr="00CA3B03">
        <w:rPr>
          <w:rFonts w:ascii="Arial Narrow" w:eastAsia="Calibri" w:hAnsi="Arial Narrow" w:cs="Arial Narrow"/>
          <w:sz w:val="27"/>
          <w:szCs w:val="27"/>
          <w:lang w:val="es" w:eastAsia="es-MX"/>
        </w:rPr>
        <w:t>nima;</w:t>
      </w:r>
      <w:r w:rsidR="00C34603" w:rsidRPr="00CA3B03">
        <w:rPr>
          <w:rFonts w:ascii="Arial Narrow" w:hAnsi="Arial Narrow"/>
          <w:sz w:val="27"/>
          <w:szCs w:val="27"/>
        </w:rPr>
        <w:t xml:space="preserve"> el primer</w:t>
      </w:r>
      <w:r w:rsidR="00D85C98" w:rsidRPr="00CA3B03">
        <w:rPr>
          <w:rFonts w:ascii="Arial Narrow" w:hAnsi="Arial Narrow"/>
          <w:sz w:val="27"/>
          <w:szCs w:val="27"/>
        </w:rPr>
        <w:t xml:space="preserve"> supuest</w:t>
      </w:r>
      <w:r w:rsidR="00C34603" w:rsidRPr="00CA3B03">
        <w:rPr>
          <w:rFonts w:ascii="Arial Narrow" w:hAnsi="Arial Narrow"/>
          <w:sz w:val="27"/>
          <w:szCs w:val="27"/>
        </w:rPr>
        <w:t xml:space="preserve">o consiste en la </w:t>
      </w:r>
      <w:r w:rsidR="00C34603" w:rsidRPr="00CA3B03">
        <w:rPr>
          <w:rFonts w:ascii="Arial Narrow" w:hAnsi="Arial Narrow"/>
          <w:sz w:val="27"/>
          <w:szCs w:val="27"/>
          <w:lang w:val="es-MX"/>
        </w:rPr>
        <w:t xml:space="preserve">ubicación del local a una distancia lineal mínima de 100 </w:t>
      </w:r>
      <w:r w:rsidR="004108C2" w:rsidRPr="00CA3B03">
        <w:rPr>
          <w:rFonts w:ascii="Arial Narrow" w:hAnsi="Arial Narrow"/>
          <w:sz w:val="27"/>
          <w:szCs w:val="27"/>
          <w:lang w:val="es-MX"/>
        </w:rPr>
        <w:t xml:space="preserve">cien </w:t>
      </w:r>
      <w:r w:rsidR="00C34603" w:rsidRPr="00CA3B03">
        <w:rPr>
          <w:rFonts w:ascii="Arial Narrow" w:hAnsi="Arial Narrow"/>
          <w:sz w:val="27"/>
          <w:szCs w:val="27"/>
          <w:lang w:val="es-MX"/>
        </w:rPr>
        <w:t>metros respecto de escuelas primarias, secundarias, preparatorias y universidades</w:t>
      </w:r>
      <w:r w:rsidR="001927D6" w:rsidRPr="00CA3B03">
        <w:rPr>
          <w:rFonts w:ascii="Arial Narrow" w:hAnsi="Arial Narrow"/>
          <w:sz w:val="27"/>
          <w:szCs w:val="27"/>
          <w:lang w:val="es-MX"/>
        </w:rPr>
        <w:t>;</w:t>
      </w:r>
      <w:r w:rsidR="00C34603" w:rsidRPr="00CA3B03">
        <w:rPr>
          <w:rFonts w:ascii="Arial Narrow" w:hAnsi="Arial Narrow"/>
          <w:sz w:val="27"/>
          <w:szCs w:val="27"/>
          <w:lang w:val="es-MX"/>
        </w:rPr>
        <w:t xml:space="preserve"> y</w:t>
      </w:r>
      <w:r w:rsidR="001927D6" w:rsidRPr="00CA3B03">
        <w:rPr>
          <w:rFonts w:ascii="Arial Narrow" w:hAnsi="Arial Narrow"/>
          <w:sz w:val="27"/>
          <w:szCs w:val="27"/>
          <w:lang w:val="es-MX"/>
        </w:rPr>
        <w:t>,</w:t>
      </w:r>
      <w:r w:rsidR="00C34603" w:rsidRPr="00CA3B03">
        <w:rPr>
          <w:rFonts w:ascii="Arial Narrow" w:hAnsi="Arial Narrow"/>
          <w:sz w:val="27"/>
          <w:szCs w:val="27"/>
          <w:lang w:val="es-MX"/>
        </w:rPr>
        <w:t xml:space="preserve"> el segundo consiste en la excepción del primer cuadro de la ciudad.</w:t>
      </w:r>
      <w:r w:rsidR="00C34603" w:rsidRPr="00CA3B03">
        <w:rPr>
          <w:rFonts w:ascii="Arial Narrow" w:eastAsia="Calibri" w:hAnsi="Arial Narrow" w:cs="Arial Narrow"/>
          <w:sz w:val="27"/>
          <w:szCs w:val="27"/>
          <w:lang w:val="es" w:eastAsia="es-MX"/>
        </w:rPr>
        <w:t xml:space="preserve"> . . . . . . . . . . .</w:t>
      </w:r>
      <w:r w:rsidR="00D85C98" w:rsidRPr="00CA3B03">
        <w:rPr>
          <w:rFonts w:ascii="Arial Narrow" w:eastAsia="Calibri" w:hAnsi="Arial Narrow" w:cs="Arial Narrow"/>
          <w:sz w:val="27"/>
          <w:szCs w:val="27"/>
          <w:lang w:val="es" w:eastAsia="es-MX"/>
        </w:rPr>
        <w:t xml:space="preserve"> </w:t>
      </w:r>
      <w:r w:rsidR="001927D6" w:rsidRPr="00CA3B03">
        <w:rPr>
          <w:rFonts w:ascii="Arial Narrow" w:eastAsia="Calibri" w:hAnsi="Arial Narrow" w:cs="Arial Narrow"/>
          <w:sz w:val="27"/>
          <w:szCs w:val="27"/>
          <w:lang w:val="es" w:eastAsia="es-MX"/>
        </w:rPr>
        <w:t xml:space="preserve"> </w:t>
      </w:r>
      <w:r w:rsidR="00D85C98" w:rsidRPr="00CA3B03">
        <w:rPr>
          <w:rFonts w:ascii="Arial Narrow" w:eastAsia="Calibri" w:hAnsi="Arial Narrow" w:cs="Arial Narrow"/>
          <w:sz w:val="27"/>
          <w:szCs w:val="27"/>
          <w:lang w:val="es" w:eastAsia="es-MX"/>
        </w:rPr>
        <w:t xml:space="preserve">. . . . . . . . . . . </w:t>
      </w:r>
    </w:p>
    <w:p w:rsidR="0077383C" w:rsidRPr="00CA3B03" w:rsidRDefault="0077383C" w:rsidP="0077383C">
      <w:pPr>
        <w:spacing w:line="276" w:lineRule="auto"/>
        <w:jc w:val="both"/>
        <w:rPr>
          <w:rFonts w:ascii="Arial Narrow" w:hAnsi="Arial Narrow"/>
          <w:sz w:val="27"/>
          <w:szCs w:val="27"/>
          <w:lang w:val="es-MX"/>
        </w:rPr>
      </w:pPr>
    </w:p>
    <w:p w:rsidR="004A1E74" w:rsidRPr="00CA3B03" w:rsidRDefault="009C47DE" w:rsidP="00D85C98">
      <w:pPr>
        <w:spacing w:line="360" w:lineRule="auto"/>
        <w:ind w:firstLine="709"/>
        <w:jc w:val="both"/>
        <w:rPr>
          <w:rFonts w:ascii="Arial Narrow" w:hAnsi="Arial Narrow"/>
          <w:sz w:val="27"/>
          <w:szCs w:val="27"/>
          <w:lang w:val="es-MX"/>
        </w:rPr>
      </w:pPr>
      <w:r w:rsidRPr="00CA3B03">
        <w:rPr>
          <w:rFonts w:ascii="Arial Narrow" w:hAnsi="Arial Narrow"/>
          <w:sz w:val="27"/>
          <w:szCs w:val="27"/>
          <w:lang w:val="es-MX"/>
        </w:rPr>
        <w:t xml:space="preserve">Sin embargo, </w:t>
      </w:r>
      <w:r w:rsidR="002D3E08" w:rsidRPr="00CA3B03">
        <w:rPr>
          <w:rFonts w:ascii="Arial Narrow" w:hAnsi="Arial Narrow"/>
          <w:sz w:val="27"/>
          <w:szCs w:val="27"/>
          <w:lang w:val="es-MX"/>
        </w:rPr>
        <w:t>cuando</w:t>
      </w:r>
      <w:r w:rsidRPr="00CA3B03">
        <w:rPr>
          <w:rFonts w:ascii="Arial Narrow" w:hAnsi="Arial Narrow"/>
          <w:sz w:val="27"/>
          <w:szCs w:val="27"/>
          <w:lang w:val="es-MX"/>
        </w:rPr>
        <w:t xml:space="preserve"> </w:t>
      </w:r>
      <w:r w:rsidR="00747DD4" w:rsidRPr="00CA3B03">
        <w:rPr>
          <w:rFonts w:ascii="Arial Narrow" w:hAnsi="Arial Narrow"/>
          <w:sz w:val="27"/>
          <w:szCs w:val="27"/>
          <w:lang w:val="es-MX"/>
        </w:rPr>
        <w:t xml:space="preserve">el </w:t>
      </w:r>
      <w:r w:rsidRPr="00CA3B03">
        <w:rPr>
          <w:rFonts w:ascii="Arial Narrow" w:hAnsi="Arial Narrow"/>
          <w:sz w:val="27"/>
          <w:szCs w:val="27"/>
          <w:lang w:val="es-MX"/>
        </w:rPr>
        <w:t>pluricitado artículo,</w:t>
      </w:r>
      <w:r w:rsidR="002D3E08" w:rsidRPr="00CA3B03">
        <w:rPr>
          <w:rFonts w:ascii="Arial Narrow" w:hAnsi="Arial Narrow"/>
          <w:sz w:val="27"/>
          <w:szCs w:val="27"/>
          <w:lang w:val="es-MX"/>
        </w:rPr>
        <w:t xml:space="preserve"> contempla</w:t>
      </w:r>
      <w:r w:rsidR="004108C2" w:rsidRPr="00CA3B03">
        <w:rPr>
          <w:rFonts w:ascii="Arial Narrow" w:hAnsi="Arial Narrow"/>
          <w:sz w:val="27"/>
          <w:szCs w:val="27"/>
          <w:lang w:val="es-MX"/>
        </w:rPr>
        <w:t xml:space="preserve"> el segundo supuesto</w:t>
      </w:r>
      <w:r w:rsidR="002D3E08" w:rsidRPr="00CA3B03">
        <w:rPr>
          <w:rFonts w:ascii="Arial Narrow" w:hAnsi="Arial Narrow"/>
          <w:sz w:val="27"/>
          <w:szCs w:val="27"/>
          <w:lang w:val="es-MX"/>
        </w:rPr>
        <w:t xml:space="preserve"> </w:t>
      </w:r>
      <w:r w:rsidR="001C2589" w:rsidRPr="00CA3B03">
        <w:rPr>
          <w:rFonts w:ascii="Arial Narrow" w:hAnsi="Arial Narrow"/>
          <w:sz w:val="27"/>
          <w:szCs w:val="27"/>
          <w:lang w:val="es-MX"/>
        </w:rPr>
        <w:t xml:space="preserve">no </w:t>
      </w:r>
      <w:r w:rsidRPr="00CA3B03">
        <w:rPr>
          <w:rFonts w:ascii="Arial Narrow" w:hAnsi="Arial Narrow"/>
          <w:sz w:val="27"/>
          <w:szCs w:val="27"/>
          <w:lang w:val="es-MX"/>
        </w:rPr>
        <w:t xml:space="preserve">establece la distancia mínima lineal que debe mediar entre un local </w:t>
      </w:r>
      <w:r w:rsidRPr="00CA3B03">
        <w:rPr>
          <w:rFonts w:ascii="Arial Narrow" w:hAnsi="Arial Narrow"/>
          <w:sz w:val="27"/>
          <w:szCs w:val="27"/>
        </w:rPr>
        <w:t xml:space="preserve">con venta de bebidas alcohólicas de bajo contenido en envase cerrado </w:t>
      </w:r>
      <w:r w:rsidRPr="00CA3B03">
        <w:rPr>
          <w:rFonts w:ascii="Arial Narrow" w:hAnsi="Arial Narrow"/>
          <w:sz w:val="27"/>
          <w:szCs w:val="27"/>
          <w:lang w:val="es-MX"/>
        </w:rPr>
        <w:t xml:space="preserve">y un centro educativo, </w:t>
      </w:r>
      <w:r w:rsidR="004108C2" w:rsidRPr="00CA3B03">
        <w:rPr>
          <w:rFonts w:ascii="Arial Narrow" w:hAnsi="Arial Narrow"/>
          <w:sz w:val="27"/>
          <w:szCs w:val="27"/>
          <w:lang w:val="es-MX"/>
        </w:rPr>
        <w:t>siendo el caso que el justiciable</w:t>
      </w:r>
      <w:r w:rsidRPr="00CA3B03">
        <w:rPr>
          <w:rFonts w:ascii="Arial Narrow" w:hAnsi="Arial Narrow"/>
          <w:sz w:val="27"/>
          <w:szCs w:val="27"/>
          <w:lang w:val="es-MX"/>
        </w:rPr>
        <w:t xml:space="preserve"> </w:t>
      </w:r>
      <w:r w:rsidR="004108C2" w:rsidRPr="00CA3B03">
        <w:rPr>
          <w:rFonts w:ascii="Arial Narrow" w:hAnsi="Arial Narrow"/>
          <w:sz w:val="27"/>
          <w:szCs w:val="27"/>
        </w:rPr>
        <w:t>busca quedar comprendido en</w:t>
      </w:r>
      <w:r w:rsidR="00747DD4" w:rsidRPr="00CA3B03">
        <w:rPr>
          <w:rFonts w:ascii="Arial Narrow" w:hAnsi="Arial Narrow"/>
          <w:sz w:val="27"/>
          <w:szCs w:val="27"/>
        </w:rPr>
        <w:t xml:space="preserve"> un</w:t>
      </w:r>
      <w:r w:rsidR="004108C2" w:rsidRPr="00CA3B03">
        <w:rPr>
          <w:rFonts w:ascii="Arial Narrow" w:hAnsi="Arial Narrow"/>
          <w:sz w:val="27"/>
          <w:szCs w:val="27"/>
        </w:rPr>
        <w:t xml:space="preserve"> régimen jurídico del que dice es excluido, pero en el sumario no acredita que la distancia exigida en el supuesto de </w:t>
      </w:r>
      <w:r w:rsidR="004108C2" w:rsidRPr="00CA3B03">
        <w:rPr>
          <w:rFonts w:ascii="Arial Narrow" w:hAnsi="Arial Narrow"/>
          <w:sz w:val="27"/>
          <w:szCs w:val="27"/>
          <w:lang w:val="es-MX"/>
        </w:rPr>
        <w:t xml:space="preserve">la excepción en el primer cuadro de la ciudad, sea menor de 51 cincuenta y un metros lineales entre la “escuela primaria 18 de marzo” y la tienda de abarrotes de su propiedad, pues no aporto a este Juicio medio </w:t>
      </w:r>
      <w:r w:rsidR="00412C1A" w:rsidRPr="00CA3B03">
        <w:rPr>
          <w:rFonts w:ascii="Arial Narrow" w:hAnsi="Arial Narrow"/>
          <w:sz w:val="27"/>
          <w:szCs w:val="27"/>
          <w:lang w:val="es-MX"/>
        </w:rPr>
        <w:t>convictivo</w:t>
      </w:r>
      <w:r w:rsidR="004108C2" w:rsidRPr="00CA3B03">
        <w:rPr>
          <w:rFonts w:ascii="Arial Narrow" w:hAnsi="Arial Narrow"/>
          <w:sz w:val="27"/>
          <w:szCs w:val="27"/>
          <w:lang w:val="es-MX"/>
        </w:rPr>
        <w:t xml:space="preserve"> alguno </w:t>
      </w:r>
      <w:r w:rsidR="001F6786" w:rsidRPr="00CA3B03">
        <w:rPr>
          <w:rFonts w:ascii="Arial Narrow" w:hAnsi="Arial Narrow"/>
          <w:sz w:val="27"/>
          <w:szCs w:val="27"/>
          <w:lang w:val="es-MX"/>
        </w:rPr>
        <w:t xml:space="preserve">encaminado a </w:t>
      </w:r>
      <w:r w:rsidR="000B1FA3" w:rsidRPr="00CA3B03">
        <w:rPr>
          <w:rFonts w:ascii="Arial Narrow" w:hAnsi="Arial Narrow"/>
          <w:sz w:val="27"/>
          <w:szCs w:val="27"/>
          <w:lang w:val="es-MX"/>
        </w:rPr>
        <w:t>demostrar que la distancia lineal exigida en la zona centro es menor a 51 cincuenta y un metros</w:t>
      </w:r>
      <w:r w:rsidR="004A1E74" w:rsidRPr="00CA3B03">
        <w:rPr>
          <w:rFonts w:ascii="Arial Narrow" w:hAnsi="Arial Narrow"/>
          <w:sz w:val="27"/>
          <w:szCs w:val="27"/>
          <w:lang w:val="es-MX"/>
        </w:rPr>
        <w:t>, y de esta manera, acreditar que la hipótesis prevista como excepción</w:t>
      </w:r>
      <w:r w:rsidR="00FF0A1E" w:rsidRPr="00CA3B03">
        <w:rPr>
          <w:rFonts w:ascii="Arial Narrow" w:hAnsi="Arial Narrow"/>
          <w:sz w:val="27"/>
          <w:szCs w:val="27"/>
          <w:lang w:val="es-MX"/>
        </w:rPr>
        <w:t>,</w:t>
      </w:r>
      <w:r w:rsidR="004A1E74" w:rsidRPr="00CA3B03">
        <w:rPr>
          <w:rFonts w:ascii="Arial Narrow" w:hAnsi="Arial Narrow"/>
          <w:sz w:val="27"/>
          <w:szCs w:val="27"/>
          <w:lang w:val="es-MX"/>
        </w:rPr>
        <w:t xml:space="preserve"> </w:t>
      </w:r>
      <w:r w:rsidR="004A1E74" w:rsidRPr="00CA3B03">
        <w:rPr>
          <w:rFonts w:ascii="Arial Narrow" w:eastAsia="Calibri" w:hAnsi="Arial Narrow" w:cs="Arial Narrow"/>
          <w:sz w:val="27"/>
          <w:szCs w:val="27"/>
          <w:lang w:val="es" w:eastAsia="es-MX"/>
        </w:rPr>
        <w:t>afecta, limita, restringe o altera sus derechos humanos. . . .</w:t>
      </w:r>
      <w:r w:rsidR="00FF0A1E" w:rsidRPr="00CA3B03">
        <w:rPr>
          <w:rFonts w:ascii="Arial Narrow" w:eastAsia="Calibri" w:hAnsi="Arial Narrow" w:cs="Arial Narrow"/>
          <w:sz w:val="27"/>
          <w:szCs w:val="27"/>
          <w:lang w:val="es" w:eastAsia="es-MX"/>
        </w:rPr>
        <w:t xml:space="preserve"> . . . . . . . . . . . </w:t>
      </w:r>
      <w:r w:rsidR="004A1E74" w:rsidRPr="00CA3B03">
        <w:rPr>
          <w:rFonts w:ascii="Arial Narrow" w:eastAsia="Calibri" w:hAnsi="Arial Narrow" w:cs="Arial Narrow"/>
          <w:sz w:val="27"/>
          <w:szCs w:val="27"/>
          <w:lang w:val="es" w:eastAsia="es-MX"/>
        </w:rPr>
        <w:t xml:space="preserve"> </w:t>
      </w:r>
    </w:p>
    <w:p w:rsidR="00CB422E" w:rsidRPr="00CA3B03" w:rsidRDefault="00CB422E" w:rsidP="00FF0A1E">
      <w:pPr>
        <w:spacing w:line="276" w:lineRule="auto"/>
        <w:jc w:val="both"/>
        <w:rPr>
          <w:rFonts w:ascii="Arial Narrow" w:eastAsia="Calibri" w:hAnsi="Arial Narrow" w:cs="Arial Narrow"/>
          <w:sz w:val="27"/>
          <w:szCs w:val="27"/>
          <w:lang w:val="es" w:eastAsia="es-MX"/>
        </w:rPr>
      </w:pPr>
    </w:p>
    <w:p w:rsidR="004A1E74" w:rsidRPr="00CA3B03" w:rsidRDefault="00CB422E" w:rsidP="009C47DE">
      <w:pPr>
        <w:spacing w:line="360" w:lineRule="auto"/>
        <w:ind w:firstLine="709"/>
        <w:jc w:val="both"/>
        <w:rPr>
          <w:rFonts w:ascii="Arial Narrow" w:eastAsia="Calibri" w:hAnsi="Arial Narrow" w:cs="Arial Narrow"/>
          <w:sz w:val="27"/>
          <w:szCs w:val="27"/>
          <w:lang w:val="es" w:eastAsia="es-MX"/>
        </w:rPr>
      </w:pPr>
      <w:r w:rsidRPr="00CA3B03">
        <w:rPr>
          <w:rFonts w:ascii="Arial Narrow" w:eastAsia="Calibri" w:hAnsi="Arial Narrow" w:cs="Arial Narrow"/>
          <w:sz w:val="27"/>
          <w:szCs w:val="27"/>
          <w:lang w:val="es" w:eastAsia="es-MX"/>
        </w:rPr>
        <w:t xml:space="preserve">Lo anterior es así, ya que la fijación del límite en los términos aludidos no implica un tratamiento diferenciado injustificado, toda vez que la finalidad de la </w:t>
      </w:r>
      <w:r w:rsidR="001F7CDA" w:rsidRPr="00CA3B03">
        <w:rPr>
          <w:rFonts w:ascii="Arial Narrow" w:eastAsia="Calibri" w:hAnsi="Arial Narrow" w:cs="Arial Narrow"/>
          <w:sz w:val="27"/>
          <w:szCs w:val="27"/>
          <w:lang w:val="es" w:eastAsia="es-MX"/>
        </w:rPr>
        <w:t>cond</w:t>
      </w:r>
      <w:r w:rsidRPr="00CA3B03">
        <w:rPr>
          <w:rFonts w:ascii="Arial Narrow" w:eastAsia="Calibri" w:hAnsi="Arial Narrow" w:cs="Arial Narrow"/>
          <w:sz w:val="27"/>
          <w:szCs w:val="27"/>
          <w:lang w:val="es" w:eastAsia="es-MX"/>
        </w:rPr>
        <w:t>ici</w:t>
      </w:r>
      <w:r w:rsidR="001F7CDA" w:rsidRPr="00CA3B03">
        <w:rPr>
          <w:rFonts w:ascii="Arial Narrow" w:eastAsia="Calibri" w:hAnsi="Arial Narrow" w:cs="Arial Narrow"/>
          <w:sz w:val="27"/>
          <w:szCs w:val="27"/>
          <w:lang w:val="es" w:eastAsia="es-MX"/>
        </w:rPr>
        <w:t>o</w:t>
      </w:r>
      <w:r w:rsidRPr="00CA3B03">
        <w:rPr>
          <w:rFonts w:ascii="Arial Narrow" w:eastAsia="Calibri" w:hAnsi="Arial Narrow" w:cs="Arial Narrow"/>
          <w:sz w:val="27"/>
          <w:szCs w:val="27"/>
          <w:lang w:val="es" w:eastAsia="es-MX"/>
        </w:rPr>
        <w:t>n</w:t>
      </w:r>
      <w:r w:rsidR="001F7CDA" w:rsidRPr="00CA3B03">
        <w:rPr>
          <w:rFonts w:ascii="Arial Narrow" w:eastAsia="Calibri" w:hAnsi="Arial Narrow" w:cs="Arial Narrow"/>
          <w:sz w:val="27"/>
          <w:szCs w:val="27"/>
          <w:lang w:val="es" w:eastAsia="es-MX"/>
        </w:rPr>
        <w:t>ante</w:t>
      </w:r>
      <w:r w:rsidRPr="00CA3B03">
        <w:rPr>
          <w:rFonts w:ascii="Arial Narrow" w:eastAsia="Calibri" w:hAnsi="Arial Narrow" w:cs="Arial Narrow"/>
          <w:sz w:val="27"/>
          <w:szCs w:val="27"/>
          <w:lang w:val="es" w:eastAsia="es-MX"/>
        </w:rPr>
        <w:t xml:space="preserve"> tiene como base una distancia mínima que no produce una afectación desmedida respecto de los derechos de la parte actora, en virtud de que dicho requisito no le impide</w:t>
      </w:r>
      <w:r w:rsidR="00747DD4" w:rsidRPr="00CA3B03">
        <w:rPr>
          <w:rFonts w:ascii="Arial Narrow" w:eastAsia="Calibri" w:hAnsi="Arial Narrow" w:cs="Arial Narrow"/>
          <w:sz w:val="27"/>
          <w:szCs w:val="27"/>
          <w:lang w:val="es" w:eastAsia="es-MX"/>
        </w:rPr>
        <w:t xml:space="preserve"> ejercer el comercio de bebidas</w:t>
      </w:r>
      <w:r w:rsidRPr="00CA3B03">
        <w:rPr>
          <w:rFonts w:ascii="Arial Narrow" w:eastAsia="Calibri" w:hAnsi="Arial Narrow" w:cs="Arial Narrow"/>
          <w:sz w:val="27"/>
          <w:szCs w:val="27"/>
          <w:lang w:val="es" w:eastAsia="es-MX"/>
        </w:rPr>
        <w:t xml:space="preserve"> </w:t>
      </w:r>
      <w:r w:rsidR="00747DD4" w:rsidRPr="00CA3B03">
        <w:rPr>
          <w:rFonts w:ascii="Arial Narrow" w:eastAsia="Calibri" w:hAnsi="Arial Narrow" w:cs="Arial Narrow"/>
          <w:sz w:val="27"/>
          <w:szCs w:val="27"/>
          <w:lang w:val="es" w:eastAsia="es-MX"/>
        </w:rPr>
        <w:t xml:space="preserve">de bajo contenido alcohólico en envase cerrado </w:t>
      </w:r>
      <w:r w:rsidRPr="00CA3B03">
        <w:rPr>
          <w:rFonts w:ascii="Arial Narrow" w:eastAsia="Calibri" w:hAnsi="Arial Narrow" w:cs="Arial Narrow"/>
          <w:sz w:val="27"/>
          <w:szCs w:val="27"/>
          <w:lang w:val="es" w:eastAsia="es-MX"/>
        </w:rPr>
        <w:t>en otro lugar</w:t>
      </w:r>
      <w:r w:rsidR="00747DD4" w:rsidRPr="00CA3B03">
        <w:rPr>
          <w:rFonts w:ascii="Arial Narrow" w:eastAsia="Calibri" w:hAnsi="Arial Narrow" w:cs="Arial Narrow"/>
          <w:sz w:val="27"/>
          <w:szCs w:val="27"/>
          <w:lang w:val="es" w:eastAsia="es-MX"/>
        </w:rPr>
        <w:t>,</w:t>
      </w:r>
      <w:r w:rsidRPr="00CA3B03">
        <w:rPr>
          <w:rFonts w:ascii="Arial Narrow" w:eastAsia="Calibri" w:hAnsi="Arial Narrow" w:cs="Arial Narrow"/>
          <w:sz w:val="27"/>
          <w:szCs w:val="27"/>
          <w:lang w:val="es" w:eastAsia="es-MX"/>
        </w:rPr>
        <w:t xml:space="preserve"> respetando la distancia mínima estable</w:t>
      </w:r>
      <w:r w:rsidR="00FF0A1E" w:rsidRPr="00CA3B03">
        <w:rPr>
          <w:rFonts w:ascii="Arial Narrow" w:eastAsia="Calibri" w:hAnsi="Arial Narrow" w:cs="Arial Narrow"/>
          <w:sz w:val="27"/>
          <w:szCs w:val="27"/>
          <w:lang w:val="es" w:eastAsia="es-MX"/>
        </w:rPr>
        <w:t xml:space="preserve">cida de la ubicación del local </w:t>
      </w:r>
      <w:r w:rsidRPr="00CA3B03">
        <w:rPr>
          <w:rFonts w:ascii="Arial Narrow" w:eastAsia="Calibri" w:hAnsi="Arial Narrow" w:cs="Arial Narrow"/>
          <w:sz w:val="27"/>
          <w:szCs w:val="27"/>
          <w:lang w:val="es" w:eastAsia="es-MX"/>
        </w:rPr>
        <w:t>re</w:t>
      </w:r>
      <w:r w:rsidR="00FF0A1E" w:rsidRPr="00CA3B03">
        <w:rPr>
          <w:rFonts w:ascii="Arial Narrow" w:eastAsia="Calibri" w:hAnsi="Arial Narrow" w:cs="Arial Narrow"/>
          <w:sz w:val="27"/>
          <w:szCs w:val="27"/>
          <w:lang w:val="es" w:eastAsia="es-MX"/>
        </w:rPr>
        <w:t>spec</w:t>
      </w:r>
      <w:r w:rsidRPr="00CA3B03">
        <w:rPr>
          <w:rFonts w:ascii="Arial Narrow" w:eastAsia="Calibri" w:hAnsi="Arial Narrow" w:cs="Arial Narrow"/>
          <w:sz w:val="27"/>
          <w:szCs w:val="27"/>
          <w:lang w:val="es" w:eastAsia="es-MX"/>
        </w:rPr>
        <w:t>t</w:t>
      </w:r>
      <w:r w:rsidR="00FF0A1E" w:rsidRPr="00CA3B03">
        <w:rPr>
          <w:rFonts w:ascii="Arial Narrow" w:eastAsia="Calibri" w:hAnsi="Arial Narrow" w:cs="Arial Narrow"/>
          <w:sz w:val="27"/>
          <w:szCs w:val="27"/>
          <w:lang w:val="es" w:eastAsia="es-MX"/>
        </w:rPr>
        <w:t>o</w:t>
      </w:r>
      <w:r w:rsidRPr="00CA3B03">
        <w:rPr>
          <w:rFonts w:ascii="Arial Narrow" w:eastAsia="Calibri" w:hAnsi="Arial Narrow" w:cs="Arial Narrow"/>
          <w:sz w:val="27"/>
          <w:szCs w:val="27"/>
          <w:lang w:val="es" w:eastAsia="es-MX"/>
        </w:rPr>
        <w:t xml:space="preserve"> a una institución educativa.</w:t>
      </w:r>
      <w:r w:rsidR="00DB6773" w:rsidRPr="00CA3B03">
        <w:rPr>
          <w:rFonts w:ascii="Arial Narrow" w:eastAsia="Calibri" w:hAnsi="Arial Narrow" w:cs="Arial Narrow"/>
          <w:sz w:val="27"/>
          <w:szCs w:val="27"/>
          <w:lang w:val="es" w:eastAsia="es-MX"/>
        </w:rPr>
        <w:t xml:space="preserve"> . . . . . . . . . </w:t>
      </w:r>
      <w:r w:rsidR="00FF0A1E" w:rsidRPr="00CA3B03">
        <w:rPr>
          <w:rFonts w:ascii="Arial Narrow" w:eastAsia="Calibri" w:hAnsi="Arial Narrow" w:cs="Arial Narrow"/>
          <w:sz w:val="27"/>
          <w:szCs w:val="27"/>
          <w:lang w:val="es" w:eastAsia="es-MX"/>
        </w:rPr>
        <w:t>. . . . . . . . . . . . . .</w:t>
      </w:r>
    </w:p>
    <w:p w:rsidR="00FF0A1E" w:rsidRPr="00CA3B03" w:rsidRDefault="00FF0A1E" w:rsidP="00FF0A1E">
      <w:pPr>
        <w:autoSpaceDE w:val="0"/>
        <w:autoSpaceDN w:val="0"/>
        <w:adjustRightInd w:val="0"/>
        <w:spacing w:line="276" w:lineRule="auto"/>
        <w:jc w:val="both"/>
        <w:rPr>
          <w:rFonts w:ascii="Arial Narrow" w:eastAsia="Calibri" w:hAnsi="Arial Narrow" w:cs="Arial Narrow"/>
          <w:sz w:val="27"/>
          <w:szCs w:val="27"/>
          <w:lang w:val="es" w:eastAsia="es-MX"/>
        </w:rPr>
      </w:pPr>
    </w:p>
    <w:p w:rsidR="00DB6773" w:rsidRPr="00CA3B03" w:rsidRDefault="00DB6773" w:rsidP="00FF0A1E">
      <w:pPr>
        <w:autoSpaceDE w:val="0"/>
        <w:autoSpaceDN w:val="0"/>
        <w:adjustRightInd w:val="0"/>
        <w:spacing w:line="360" w:lineRule="auto"/>
        <w:ind w:firstLine="709"/>
        <w:jc w:val="both"/>
        <w:rPr>
          <w:rFonts w:ascii="Arial Narrow" w:eastAsia="Calibri" w:hAnsi="Arial Narrow" w:cs="Arial Narrow"/>
          <w:sz w:val="27"/>
          <w:szCs w:val="27"/>
          <w:lang w:val="es" w:eastAsia="es-MX"/>
        </w:rPr>
      </w:pPr>
      <w:r w:rsidRPr="00CA3B03">
        <w:rPr>
          <w:rFonts w:ascii="Arial Narrow" w:eastAsia="Calibri" w:hAnsi="Arial Narrow" w:cs="Arial Narrow"/>
          <w:sz w:val="27"/>
          <w:szCs w:val="27"/>
          <w:lang w:val="es" w:eastAsia="es-MX"/>
        </w:rPr>
        <w:t>En consecuencia, el artículo 15, fracción III,</w:t>
      </w:r>
      <w:r w:rsidR="00117874" w:rsidRPr="00CA3B03">
        <w:rPr>
          <w:rFonts w:ascii="Arial Narrow" w:hAnsi="Arial Narrow" w:cs="Arial Narrow"/>
          <w:bCs/>
          <w:sz w:val="27"/>
          <w:szCs w:val="27"/>
          <w:lang w:eastAsia="zh-CN"/>
        </w:rPr>
        <w:t xml:space="preserve"> del Reglamento para el Funcionamiento de Establecimientos Comerciales y de Servicios en el Municipio de León, Guanajuato</w:t>
      </w:r>
      <w:r w:rsidRPr="00CA3B03">
        <w:rPr>
          <w:rFonts w:ascii="Arial Narrow" w:eastAsia="Calibri" w:hAnsi="Arial Narrow" w:cs="Arial Narrow"/>
          <w:sz w:val="27"/>
          <w:szCs w:val="27"/>
          <w:lang w:val="es" w:eastAsia="es-MX"/>
        </w:rPr>
        <w:t xml:space="preserve">  no transgrede el derecho humano a la no discriminación, previsto por el artículo 1o. </w:t>
      </w:r>
      <w:r w:rsidR="00117874" w:rsidRPr="00CA3B03">
        <w:rPr>
          <w:rFonts w:ascii="Arial Narrow" w:hAnsi="Arial Narrow" w:cs="Arial"/>
          <w:sz w:val="27"/>
          <w:szCs w:val="27"/>
        </w:rPr>
        <w:t xml:space="preserve">de la Constitución Política de los Estados Unidos Mexicanos. . </w:t>
      </w:r>
      <w:r w:rsidRPr="00CA3B03">
        <w:rPr>
          <w:rFonts w:ascii="Arial Narrow" w:eastAsia="Calibri" w:hAnsi="Arial Narrow" w:cs="Arial Narrow"/>
          <w:sz w:val="27"/>
          <w:szCs w:val="27"/>
          <w:lang w:val="es" w:eastAsia="es-MX"/>
        </w:rPr>
        <w:t xml:space="preserve">. . . </w:t>
      </w:r>
    </w:p>
    <w:p w:rsidR="0098723E" w:rsidRPr="00CA3B03" w:rsidRDefault="0098723E" w:rsidP="0098723E">
      <w:pPr>
        <w:tabs>
          <w:tab w:val="left" w:pos="3975"/>
        </w:tabs>
        <w:spacing w:line="276" w:lineRule="auto"/>
        <w:ind w:firstLine="709"/>
        <w:jc w:val="right"/>
        <w:rPr>
          <w:rFonts w:ascii="Arial Narrow" w:hAnsi="Arial Narrow" w:cs="Arial"/>
          <w:b/>
          <w:i/>
          <w:sz w:val="27"/>
          <w:szCs w:val="27"/>
        </w:rPr>
      </w:pPr>
      <w:r w:rsidRPr="00CA3B03">
        <w:rPr>
          <w:rFonts w:ascii="Arial Narrow" w:hAnsi="Arial Narrow" w:cs="Arial"/>
          <w:b/>
          <w:i/>
          <w:sz w:val="27"/>
          <w:szCs w:val="27"/>
        </w:rPr>
        <w:lastRenderedPageBreak/>
        <w:t>Análisis del tercer concepto de impugnación.</w:t>
      </w:r>
    </w:p>
    <w:p w:rsidR="0098723E" w:rsidRPr="00CA3B03" w:rsidRDefault="000F65D5" w:rsidP="0098723E">
      <w:pPr>
        <w:spacing w:line="360" w:lineRule="auto"/>
        <w:ind w:firstLine="709"/>
        <w:jc w:val="both"/>
        <w:rPr>
          <w:rFonts w:ascii="Arial Narrow" w:hAnsi="Arial Narrow"/>
          <w:sz w:val="27"/>
          <w:szCs w:val="27"/>
        </w:rPr>
      </w:pPr>
      <w:r w:rsidRPr="00CA3B03">
        <w:rPr>
          <w:rFonts w:ascii="Arial Narrow" w:hAnsi="Arial Narrow"/>
          <w:b/>
          <w:bCs/>
          <w:sz w:val="27"/>
          <w:szCs w:val="27"/>
        </w:rPr>
        <w:t>SEX</w:t>
      </w:r>
      <w:r w:rsidR="0098723E" w:rsidRPr="00CA3B03">
        <w:rPr>
          <w:rFonts w:ascii="Arial Narrow" w:hAnsi="Arial Narrow"/>
          <w:b/>
          <w:bCs/>
          <w:sz w:val="27"/>
          <w:szCs w:val="27"/>
        </w:rPr>
        <w:t xml:space="preserve">TO.- </w:t>
      </w:r>
      <w:r w:rsidR="0098723E" w:rsidRPr="00CA3B03">
        <w:rPr>
          <w:rFonts w:ascii="Arial Narrow" w:hAnsi="Arial Narrow"/>
          <w:sz w:val="27"/>
          <w:szCs w:val="27"/>
        </w:rPr>
        <w:t>Que la parte actora en el tercer concepto de impugnación de la demanda expresa</w:t>
      </w:r>
      <w:r w:rsidR="008361EE" w:rsidRPr="00CA3B03">
        <w:rPr>
          <w:rFonts w:ascii="Arial Narrow" w:hAnsi="Arial Narrow"/>
          <w:sz w:val="27"/>
          <w:szCs w:val="27"/>
        </w:rPr>
        <w:t xml:space="preserve"> que </w:t>
      </w:r>
      <w:r w:rsidR="008361EE" w:rsidRPr="00CA3B03">
        <w:rPr>
          <w:rFonts w:ascii="Arial Narrow" w:hAnsi="Arial Narrow"/>
          <w:sz w:val="27"/>
          <w:szCs w:val="27"/>
          <w:lang w:val="es-MX"/>
        </w:rPr>
        <w:t xml:space="preserve">el acto recurrido violenta el artículo 16 </w:t>
      </w:r>
      <w:r w:rsidR="008361EE" w:rsidRPr="00CA3B03">
        <w:rPr>
          <w:rFonts w:ascii="Arial Narrow" w:hAnsi="Arial Narrow" w:cs="Arial"/>
          <w:sz w:val="27"/>
          <w:szCs w:val="27"/>
        </w:rPr>
        <w:t xml:space="preserve">de la Constitución Política de los Estados Unidos Mexicanos, pues el dictamen contenido en el oficio </w:t>
      </w:r>
      <w:r w:rsidR="008361EE" w:rsidRPr="00CA3B03">
        <w:rPr>
          <w:rFonts w:ascii="Arial Narrow" w:hAnsi="Arial Narrow"/>
          <w:sz w:val="27"/>
          <w:szCs w:val="27"/>
        </w:rPr>
        <w:t>número DGFC/ADMVO/246/2017, de fecha 22 veintidós de Mayo del año 2017 dos mil diecisiete, emitido por la Coordinación Administrativa de la Dirección General de Fisca</w:t>
      </w:r>
      <w:r w:rsidR="00FF0A1E" w:rsidRPr="00CA3B03">
        <w:rPr>
          <w:rFonts w:ascii="Arial Narrow" w:hAnsi="Arial Narrow"/>
          <w:sz w:val="27"/>
          <w:szCs w:val="27"/>
        </w:rPr>
        <w:t>lización y Control, quien no cue</w:t>
      </w:r>
      <w:r w:rsidR="008361EE" w:rsidRPr="00CA3B03">
        <w:rPr>
          <w:rFonts w:ascii="Arial Narrow" w:hAnsi="Arial Narrow"/>
          <w:sz w:val="27"/>
          <w:szCs w:val="27"/>
        </w:rPr>
        <w:t>nta con competencia para e</w:t>
      </w:r>
      <w:r w:rsidR="00FF0A1E" w:rsidRPr="00CA3B03">
        <w:rPr>
          <w:rFonts w:ascii="Arial Narrow" w:hAnsi="Arial Narrow"/>
          <w:sz w:val="27"/>
          <w:szCs w:val="27"/>
        </w:rPr>
        <w:t>l</w:t>
      </w:r>
      <w:r w:rsidR="008361EE" w:rsidRPr="00CA3B03">
        <w:rPr>
          <w:rFonts w:ascii="Arial Narrow" w:hAnsi="Arial Narrow"/>
          <w:sz w:val="27"/>
          <w:szCs w:val="27"/>
        </w:rPr>
        <w:t>lo, por lo anterior y ante la afectación directa al principio de legalidad</w:t>
      </w:r>
      <w:r w:rsidR="00FF0A1E" w:rsidRPr="00CA3B03">
        <w:rPr>
          <w:rFonts w:ascii="Arial Narrow" w:hAnsi="Arial Narrow"/>
          <w:sz w:val="27"/>
          <w:szCs w:val="27"/>
        </w:rPr>
        <w:t>,</w:t>
      </w:r>
      <w:r w:rsidR="008361EE" w:rsidRPr="00CA3B03">
        <w:rPr>
          <w:rFonts w:ascii="Arial Narrow" w:hAnsi="Arial Narrow"/>
          <w:sz w:val="27"/>
          <w:szCs w:val="27"/>
        </w:rPr>
        <w:t xml:space="preserve"> debe declararse nulo por carecer de uno de los elementos de validez establecidos por el artículo 137 del Código de Procedimiento y Justicia Administrativa para el Estado y los Municipios de Guanajuato</w:t>
      </w:r>
      <w:r w:rsidR="0098723E" w:rsidRPr="00CA3B03">
        <w:rPr>
          <w:rFonts w:ascii="Arial Narrow" w:hAnsi="Arial Narrow"/>
          <w:sz w:val="27"/>
          <w:szCs w:val="27"/>
        </w:rPr>
        <w:t>. . . . . . . . . . . . . . . . . . . . . . . . . . . . .</w:t>
      </w:r>
      <w:r w:rsidR="008361EE" w:rsidRPr="00CA3B03">
        <w:rPr>
          <w:rFonts w:ascii="Arial Narrow" w:hAnsi="Arial Narrow"/>
          <w:sz w:val="27"/>
          <w:szCs w:val="27"/>
        </w:rPr>
        <w:t xml:space="preserve"> </w:t>
      </w:r>
      <w:r w:rsidR="0098723E" w:rsidRPr="00CA3B03">
        <w:rPr>
          <w:rFonts w:ascii="Arial Narrow" w:hAnsi="Arial Narrow"/>
          <w:sz w:val="27"/>
          <w:szCs w:val="27"/>
        </w:rPr>
        <w:t xml:space="preserve"> . . . . . . . . . . . . . . . . . . . . . . . </w:t>
      </w:r>
      <w:r w:rsidR="008361EE" w:rsidRPr="00CA3B03">
        <w:rPr>
          <w:rFonts w:ascii="Arial Narrow" w:hAnsi="Arial Narrow"/>
          <w:sz w:val="27"/>
          <w:szCs w:val="27"/>
        </w:rPr>
        <w:t xml:space="preserve">. . . . . . </w:t>
      </w:r>
    </w:p>
    <w:p w:rsidR="00DB6773" w:rsidRPr="00CA3B03" w:rsidRDefault="00DB6773" w:rsidP="00FF0A1E">
      <w:pPr>
        <w:spacing w:line="276" w:lineRule="auto"/>
        <w:jc w:val="both"/>
        <w:rPr>
          <w:rFonts w:ascii="Arial Narrow" w:hAnsi="Arial Narrow"/>
          <w:sz w:val="27"/>
          <w:szCs w:val="27"/>
          <w:lang w:val="es-MX"/>
        </w:rPr>
      </w:pPr>
    </w:p>
    <w:p w:rsidR="004B0EE9" w:rsidRPr="00CA3B03" w:rsidRDefault="000F65D5" w:rsidP="00217F32">
      <w:pPr>
        <w:spacing w:line="360" w:lineRule="auto"/>
        <w:jc w:val="both"/>
        <w:rPr>
          <w:rFonts w:ascii="Arial Narrow" w:hAnsi="Arial Narrow"/>
          <w:sz w:val="27"/>
          <w:szCs w:val="27"/>
        </w:rPr>
      </w:pPr>
      <w:r w:rsidRPr="00CA3B03">
        <w:rPr>
          <w:rFonts w:ascii="Arial Narrow" w:hAnsi="Arial Narrow" w:cs="Arial"/>
          <w:sz w:val="27"/>
          <w:szCs w:val="27"/>
        </w:rPr>
        <w:tab/>
        <w:t xml:space="preserve">La autoridad en la contestación de demanda </w:t>
      </w:r>
      <w:r w:rsidR="00747DD4" w:rsidRPr="00CA3B03">
        <w:rPr>
          <w:rFonts w:ascii="Arial Narrow" w:hAnsi="Arial Narrow" w:cs="Arial"/>
          <w:sz w:val="27"/>
          <w:szCs w:val="27"/>
        </w:rPr>
        <w:t xml:space="preserve">no expresa </w:t>
      </w:r>
      <w:r w:rsidRPr="00CA3B03">
        <w:rPr>
          <w:rFonts w:ascii="Arial Narrow" w:hAnsi="Arial Narrow" w:cs="Arial"/>
          <w:sz w:val="27"/>
          <w:szCs w:val="27"/>
        </w:rPr>
        <w:t>ningún argumento dirigido a  demostrar la ineficacia de este concepto de impugnación</w:t>
      </w:r>
      <w:r w:rsidRPr="00CA3B03">
        <w:rPr>
          <w:rFonts w:ascii="Arial Narrow" w:hAnsi="Arial Narrow"/>
          <w:sz w:val="27"/>
          <w:szCs w:val="27"/>
        </w:rPr>
        <w:t xml:space="preserve">. . . . . . . . . . . . . . </w:t>
      </w:r>
    </w:p>
    <w:p w:rsidR="000F65D5" w:rsidRPr="00CA3B03" w:rsidRDefault="000F65D5" w:rsidP="00FF0A1E">
      <w:pPr>
        <w:spacing w:line="276" w:lineRule="auto"/>
        <w:jc w:val="both"/>
        <w:rPr>
          <w:rFonts w:ascii="Arial Narrow" w:hAnsi="Arial Narrow"/>
          <w:sz w:val="27"/>
          <w:szCs w:val="27"/>
        </w:rPr>
      </w:pPr>
    </w:p>
    <w:p w:rsidR="000F65D5" w:rsidRPr="00CA3B03" w:rsidRDefault="000F65D5" w:rsidP="000F65D5">
      <w:pPr>
        <w:spacing w:line="360" w:lineRule="auto"/>
        <w:ind w:firstLine="709"/>
        <w:jc w:val="both"/>
        <w:rPr>
          <w:rFonts w:ascii="Arial Narrow" w:hAnsi="Arial Narrow" w:cs="Arial"/>
          <w:sz w:val="27"/>
          <w:szCs w:val="27"/>
        </w:rPr>
      </w:pPr>
      <w:r w:rsidRPr="00CA3B03">
        <w:rPr>
          <w:rFonts w:ascii="Arial Narrow" w:hAnsi="Arial Narrow"/>
          <w:sz w:val="27"/>
          <w:szCs w:val="27"/>
        </w:rPr>
        <w:t xml:space="preserve">Es </w:t>
      </w:r>
      <w:r w:rsidRPr="00CA3B03">
        <w:rPr>
          <w:rFonts w:ascii="Arial Narrow" w:hAnsi="Arial Narrow"/>
          <w:b/>
          <w:sz w:val="27"/>
          <w:szCs w:val="27"/>
        </w:rPr>
        <w:t>FUNDADO</w:t>
      </w:r>
      <w:r w:rsidRPr="00CA3B03">
        <w:rPr>
          <w:rFonts w:ascii="Arial Narrow" w:hAnsi="Arial Narrow"/>
          <w:sz w:val="27"/>
          <w:szCs w:val="27"/>
        </w:rPr>
        <w:t xml:space="preserve"> este concepto de impugnación, en mérito de las siguientes razones:</w:t>
      </w:r>
      <w:r w:rsidRPr="00CA3B03">
        <w:rPr>
          <w:rFonts w:ascii="Arial Narrow" w:hAnsi="Arial Narrow" w:cs="Arial"/>
          <w:sz w:val="27"/>
          <w:szCs w:val="27"/>
        </w:rPr>
        <w:t xml:space="preserve"> . . . . . . . . . . . . . . . . .</w:t>
      </w:r>
      <w:r w:rsidRPr="00CA3B03">
        <w:rPr>
          <w:rFonts w:ascii="Arial Narrow" w:hAnsi="Arial Narrow"/>
          <w:bCs/>
          <w:sz w:val="27"/>
          <w:szCs w:val="27"/>
        </w:rPr>
        <w:t xml:space="preserve"> . . . . . .</w:t>
      </w:r>
      <w:r w:rsidRPr="00CA3B03">
        <w:rPr>
          <w:rFonts w:ascii="Arial Narrow" w:hAnsi="Arial Narrow" w:cs="Arial"/>
          <w:sz w:val="27"/>
          <w:szCs w:val="27"/>
        </w:rPr>
        <w:t xml:space="preserve"> . . . . . . .  . . . . . . . . . . . . . . . . . . . . . . . . . . . . . .</w:t>
      </w:r>
    </w:p>
    <w:p w:rsidR="000F65D5" w:rsidRPr="00CA3B03" w:rsidRDefault="000F65D5" w:rsidP="00FF0A1E">
      <w:pPr>
        <w:spacing w:line="276" w:lineRule="auto"/>
        <w:jc w:val="both"/>
        <w:rPr>
          <w:rFonts w:ascii="Arial Narrow" w:hAnsi="Arial Narrow" w:cs="Arial"/>
          <w:sz w:val="27"/>
          <w:szCs w:val="27"/>
        </w:rPr>
      </w:pPr>
    </w:p>
    <w:p w:rsidR="00C95E04" w:rsidRPr="00CA3B03" w:rsidRDefault="00C95E04" w:rsidP="00C95E04">
      <w:pPr>
        <w:spacing w:line="360" w:lineRule="auto"/>
        <w:ind w:firstLine="708"/>
        <w:jc w:val="both"/>
        <w:rPr>
          <w:rFonts w:ascii="Arial Narrow" w:hAnsi="Arial Narrow" w:cs="Arial"/>
          <w:sz w:val="27"/>
          <w:szCs w:val="27"/>
        </w:rPr>
      </w:pPr>
      <w:r w:rsidRPr="00CA3B03">
        <w:rPr>
          <w:rFonts w:ascii="Arial Narrow" w:hAnsi="Arial Narrow"/>
          <w:sz w:val="27"/>
          <w:szCs w:val="27"/>
        </w:rPr>
        <w:t>En principio, cabe precisar que la competencia para efectos de este proceso se entiende como el conjunto de facultades que le confiere a la</w:t>
      </w:r>
      <w:r w:rsidR="00476043" w:rsidRPr="00CA3B03">
        <w:rPr>
          <w:rFonts w:ascii="Arial Narrow" w:hAnsi="Arial Narrow"/>
          <w:sz w:val="27"/>
          <w:szCs w:val="27"/>
        </w:rPr>
        <w:t xml:space="preserve"> Coordinadora Administrativa de la Dirección General de Fiscalización y Control </w:t>
      </w:r>
      <w:r w:rsidRPr="00CA3B03">
        <w:rPr>
          <w:rFonts w:ascii="Arial Narrow" w:hAnsi="Arial Narrow"/>
          <w:b/>
          <w:sz w:val="27"/>
          <w:szCs w:val="27"/>
        </w:rPr>
        <w:t>-</w:t>
      </w:r>
      <w:r w:rsidRPr="00CA3B03">
        <w:rPr>
          <w:rFonts w:ascii="Arial Narrow" w:hAnsi="Arial Narrow"/>
          <w:sz w:val="27"/>
          <w:szCs w:val="27"/>
        </w:rPr>
        <w:t>órgano administrativo</w:t>
      </w:r>
      <w:r w:rsidRPr="00CA3B03">
        <w:rPr>
          <w:rFonts w:ascii="Arial Narrow" w:hAnsi="Arial Narrow"/>
          <w:b/>
          <w:sz w:val="27"/>
          <w:szCs w:val="27"/>
        </w:rPr>
        <w:t>-</w:t>
      </w:r>
      <w:r w:rsidRPr="00CA3B03">
        <w:rPr>
          <w:rFonts w:ascii="Arial Narrow" w:hAnsi="Arial Narrow"/>
          <w:sz w:val="27"/>
          <w:szCs w:val="27"/>
        </w:rPr>
        <w:t xml:space="preserve"> el </w:t>
      </w:r>
      <w:r w:rsidRPr="00CA3B03">
        <w:rPr>
          <w:rFonts w:ascii="Arial Narrow" w:hAnsi="Arial Narrow"/>
          <w:bCs/>
          <w:sz w:val="27"/>
          <w:szCs w:val="27"/>
        </w:rPr>
        <w:t>Reglamento Interior de la Administración Pública Municipal de León, Guanajuato</w:t>
      </w:r>
      <w:r w:rsidRPr="00CA3B03">
        <w:rPr>
          <w:rFonts w:ascii="Arial Narrow" w:hAnsi="Arial Narrow"/>
          <w:sz w:val="27"/>
          <w:szCs w:val="27"/>
        </w:rPr>
        <w:t xml:space="preserve">, </w:t>
      </w:r>
      <w:r w:rsidR="00476043" w:rsidRPr="00CA3B03">
        <w:rPr>
          <w:rFonts w:ascii="Arial Narrow" w:hAnsi="Arial Narrow"/>
          <w:sz w:val="27"/>
          <w:szCs w:val="27"/>
        </w:rPr>
        <w:t xml:space="preserve">en relación con el </w:t>
      </w:r>
      <w:r w:rsidR="00747DD4" w:rsidRPr="00CA3B03">
        <w:rPr>
          <w:rFonts w:ascii="Arial Narrow" w:hAnsi="Arial Narrow"/>
          <w:sz w:val="27"/>
          <w:szCs w:val="27"/>
        </w:rPr>
        <w:t xml:space="preserve">Código </w:t>
      </w:r>
      <w:r w:rsidR="00476043" w:rsidRPr="00CA3B03">
        <w:rPr>
          <w:rFonts w:ascii="Arial Narrow" w:hAnsi="Arial Narrow"/>
          <w:sz w:val="27"/>
          <w:szCs w:val="27"/>
        </w:rPr>
        <w:t>Reglament</w:t>
      </w:r>
      <w:r w:rsidR="00747DD4" w:rsidRPr="00CA3B03">
        <w:rPr>
          <w:rFonts w:ascii="Arial Narrow" w:hAnsi="Arial Narrow"/>
          <w:sz w:val="27"/>
          <w:szCs w:val="27"/>
        </w:rPr>
        <w:t xml:space="preserve">ario de Desarrollo Urbano para </w:t>
      </w:r>
      <w:r w:rsidR="00476043" w:rsidRPr="00CA3B03">
        <w:rPr>
          <w:rFonts w:ascii="Arial Narrow" w:hAnsi="Arial Narrow"/>
          <w:sz w:val="27"/>
          <w:szCs w:val="27"/>
        </w:rPr>
        <w:t>el Municipio de Leó</w:t>
      </w:r>
      <w:r w:rsidR="00FF0A1E" w:rsidRPr="00CA3B03">
        <w:rPr>
          <w:rFonts w:ascii="Arial Narrow" w:hAnsi="Arial Narrow"/>
          <w:sz w:val="27"/>
          <w:szCs w:val="27"/>
        </w:rPr>
        <w:t>n, Guanajuato; pues, el citado R</w:t>
      </w:r>
      <w:r w:rsidR="00476043" w:rsidRPr="00CA3B03">
        <w:rPr>
          <w:rFonts w:ascii="Arial Narrow" w:hAnsi="Arial Narrow"/>
          <w:sz w:val="27"/>
          <w:szCs w:val="27"/>
        </w:rPr>
        <w:t xml:space="preserve">eglamento </w:t>
      </w:r>
      <w:r w:rsidRPr="00CA3B03">
        <w:rPr>
          <w:rFonts w:ascii="Arial Narrow" w:hAnsi="Arial Narrow"/>
          <w:sz w:val="27"/>
          <w:szCs w:val="27"/>
        </w:rPr>
        <w:t>establece de mane</w:t>
      </w:r>
      <w:r w:rsidR="00476043" w:rsidRPr="00CA3B03">
        <w:rPr>
          <w:rFonts w:ascii="Arial Narrow" w:hAnsi="Arial Narrow"/>
          <w:sz w:val="27"/>
          <w:szCs w:val="27"/>
        </w:rPr>
        <w:t>ra general las facult</w:t>
      </w:r>
      <w:r w:rsidR="00FF0A1E" w:rsidRPr="00CA3B03">
        <w:rPr>
          <w:rFonts w:ascii="Arial Narrow" w:hAnsi="Arial Narrow"/>
          <w:sz w:val="27"/>
          <w:szCs w:val="27"/>
        </w:rPr>
        <w:t>ades de la Dirección General de</w:t>
      </w:r>
      <w:r w:rsidR="00AB6C49" w:rsidRPr="00CA3B03">
        <w:rPr>
          <w:rFonts w:ascii="Arial Narrow" w:hAnsi="Arial Narrow"/>
          <w:sz w:val="27"/>
          <w:szCs w:val="27"/>
        </w:rPr>
        <w:t xml:space="preserve"> fiscalización </w:t>
      </w:r>
      <w:r w:rsidR="00FF0A1E" w:rsidRPr="00CA3B03">
        <w:rPr>
          <w:rFonts w:ascii="Arial Narrow" w:hAnsi="Arial Narrow"/>
          <w:sz w:val="27"/>
          <w:szCs w:val="27"/>
        </w:rPr>
        <w:t>y Control, mientras que el</w:t>
      </w:r>
      <w:r w:rsidRPr="00CA3B03">
        <w:rPr>
          <w:rFonts w:ascii="Arial Narrow" w:hAnsi="Arial Narrow"/>
          <w:sz w:val="27"/>
          <w:szCs w:val="27"/>
        </w:rPr>
        <w:t xml:space="preserve"> </w:t>
      </w:r>
      <w:r w:rsidR="00747DD4" w:rsidRPr="00CA3B03">
        <w:rPr>
          <w:rFonts w:ascii="Arial Narrow" w:hAnsi="Arial Narrow"/>
          <w:sz w:val="27"/>
          <w:szCs w:val="27"/>
        </w:rPr>
        <w:t xml:space="preserve">Código </w:t>
      </w:r>
      <w:r w:rsidR="00FF0A1E" w:rsidRPr="00CA3B03">
        <w:rPr>
          <w:rFonts w:ascii="Arial Narrow" w:hAnsi="Arial Narrow"/>
          <w:sz w:val="27"/>
          <w:szCs w:val="27"/>
        </w:rPr>
        <w:t>R</w:t>
      </w:r>
      <w:r w:rsidR="00747DD4" w:rsidRPr="00CA3B03">
        <w:rPr>
          <w:rFonts w:ascii="Arial Narrow" w:hAnsi="Arial Narrow"/>
          <w:sz w:val="27"/>
          <w:szCs w:val="27"/>
        </w:rPr>
        <w:t>eglamentario</w:t>
      </w:r>
      <w:r w:rsidR="00FF0A1E" w:rsidRPr="00CA3B03">
        <w:rPr>
          <w:rFonts w:ascii="Arial Narrow" w:hAnsi="Arial Narrow"/>
          <w:sz w:val="27"/>
          <w:szCs w:val="27"/>
        </w:rPr>
        <w:t>,</w:t>
      </w:r>
      <w:r w:rsidR="00AB6C49" w:rsidRPr="00CA3B03">
        <w:rPr>
          <w:rFonts w:ascii="Arial Narrow" w:hAnsi="Arial Narrow"/>
          <w:sz w:val="27"/>
          <w:szCs w:val="27"/>
        </w:rPr>
        <w:t xml:space="preserve"> </w:t>
      </w:r>
      <w:r w:rsidRPr="00CA3B03">
        <w:rPr>
          <w:rFonts w:ascii="Arial Narrow" w:hAnsi="Arial Narrow"/>
          <w:sz w:val="27"/>
          <w:szCs w:val="27"/>
        </w:rPr>
        <w:t>asigna las funciones concretas o los asuntos que puede o debe atender</w:t>
      </w:r>
      <w:r w:rsidR="00747DD4" w:rsidRPr="00CA3B03">
        <w:rPr>
          <w:rFonts w:ascii="Arial Narrow" w:hAnsi="Arial Narrow"/>
          <w:sz w:val="27"/>
          <w:szCs w:val="27"/>
        </w:rPr>
        <w:t xml:space="preserve"> </w:t>
      </w:r>
      <w:r w:rsidR="00FF0A1E" w:rsidRPr="00CA3B03">
        <w:rPr>
          <w:rFonts w:ascii="Arial Narrow" w:hAnsi="Arial Narrow"/>
          <w:sz w:val="27"/>
          <w:szCs w:val="27"/>
        </w:rPr>
        <w:t xml:space="preserve">dicha Dirección </w:t>
      </w:r>
      <w:r w:rsidR="00747DD4" w:rsidRPr="00CA3B03">
        <w:rPr>
          <w:rFonts w:ascii="Arial Narrow" w:hAnsi="Arial Narrow"/>
          <w:sz w:val="27"/>
          <w:szCs w:val="27"/>
        </w:rPr>
        <w:t>en materia de desarrollo urbano</w:t>
      </w:r>
      <w:r w:rsidR="00FF0A1E" w:rsidRPr="00CA3B03">
        <w:rPr>
          <w:rFonts w:ascii="Arial Narrow" w:hAnsi="Arial Narrow"/>
          <w:sz w:val="27"/>
          <w:szCs w:val="27"/>
        </w:rPr>
        <w:t>;</w:t>
      </w:r>
      <w:r w:rsidRPr="00CA3B03">
        <w:rPr>
          <w:rFonts w:ascii="Arial Narrow" w:hAnsi="Arial Narrow"/>
          <w:sz w:val="27"/>
          <w:szCs w:val="27"/>
        </w:rPr>
        <w:t xml:space="preserve"> así tenemos que la competencia </w:t>
      </w:r>
      <w:r w:rsidR="00FF0A1E" w:rsidRPr="00CA3B03">
        <w:rPr>
          <w:rFonts w:ascii="Arial Narrow" w:hAnsi="Arial Narrow"/>
          <w:sz w:val="27"/>
          <w:szCs w:val="27"/>
        </w:rPr>
        <w:t xml:space="preserve">se </w:t>
      </w:r>
      <w:r w:rsidRPr="00CA3B03">
        <w:rPr>
          <w:rFonts w:ascii="Arial Narrow" w:hAnsi="Arial Narrow"/>
          <w:sz w:val="27"/>
          <w:szCs w:val="27"/>
        </w:rPr>
        <w:t>la fija la Ley, un</w:t>
      </w:r>
      <w:r w:rsidR="00747DD4" w:rsidRPr="00CA3B03">
        <w:rPr>
          <w:rFonts w:ascii="Arial Narrow" w:hAnsi="Arial Narrow"/>
          <w:sz w:val="27"/>
          <w:szCs w:val="27"/>
        </w:rPr>
        <w:t xml:space="preserve"> Código, un</w:t>
      </w:r>
      <w:r w:rsidRPr="00CA3B03">
        <w:rPr>
          <w:rFonts w:ascii="Arial Narrow" w:hAnsi="Arial Narrow"/>
          <w:sz w:val="27"/>
          <w:szCs w:val="27"/>
        </w:rPr>
        <w:t xml:space="preserve"> Reglamento o un Acuerdo de Delegación de Facultades. . . . . . . . . .</w:t>
      </w:r>
      <w:r w:rsidRPr="00CA3B03">
        <w:rPr>
          <w:rFonts w:ascii="Arial Narrow" w:hAnsi="Arial Narrow" w:cs="Arial"/>
          <w:sz w:val="27"/>
          <w:szCs w:val="27"/>
        </w:rPr>
        <w:t xml:space="preserve"> . . . . . . . . . . . . . </w:t>
      </w:r>
      <w:r w:rsidRPr="00CA3B03">
        <w:rPr>
          <w:rFonts w:ascii="Arial Narrow" w:hAnsi="Arial Narrow"/>
          <w:sz w:val="27"/>
          <w:szCs w:val="27"/>
        </w:rPr>
        <w:t>. . . . . . . . . .</w:t>
      </w:r>
      <w:r w:rsidRPr="00CA3B03">
        <w:rPr>
          <w:rFonts w:ascii="Arial Narrow" w:hAnsi="Arial Narrow" w:cs="Arial"/>
          <w:sz w:val="27"/>
          <w:szCs w:val="27"/>
        </w:rPr>
        <w:t xml:space="preserve"> . . . . . . . . . . . </w:t>
      </w:r>
    </w:p>
    <w:p w:rsidR="00FF0A1E" w:rsidRPr="00CA3B03" w:rsidRDefault="00FF0A1E" w:rsidP="00FF0A1E">
      <w:pPr>
        <w:spacing w:line="276" w:lineRule="auto"/>
        <w:jc w:val="both"/>
        <w:rPr>
          <w:rFonts w:ascii="Arial Narrow" w:hAnsi="Arial Narrow"/>
          <w:sz w:val="27"/>
          <w:szCs w:val="27"/>
        </w:rPr>
      </w:pPr>
    </w:p>
    <w:p w:rsidR="00B5225F" w:rsidRPr="00CA3B03" w:rsidRDefault="00C95E04" w:rsidP="00A406A2">
      <w:pPr>
        <w:spacing w:line="360" w:lineRule="auto"/>
        <w:ind w:firstLine="708"/>
        <w:jc w:val="both"/>
        <w:rPr>
          <w:rFonts w:ascii="Arial Narrow" w:hAnsi="Arial Narrow"/>
          <w:bCs/>
          <w:sz w:val="27"/>
          <w:szCs w:val="27"/>
        </w:rPr>
      </w:pPr>
      <w:r w:rsidRPr="00CA3B03">
        <w:rPr>
          <w:rFonts w:ascii="Arial Narrow" w:hAnsi="Arial Narrow"/>
          <w:sz w:val="27"/>
          <w:szCs w:val="27"/>
        </w:rPr>
        <w:t>Bajo esta tesitura, realizando un minucioso análisis del</w:t>
      </w:r>
      <w:r w:rsidR="00476043" w:rsidRPr="00CA3B03">
        <w:rPr>
          <w:rFonts w:ascii="Arial Narrow" w:hAnsi="Arial Narrow"/>
          <w:sz w:val="27"/>
          <w:szCs w:val="27"/>
        </w:rPr>
        <w:t xml:space="preserve"> oficio </w:t>
      </w:r>
      <w:r w:rsidR="00CA3B03" w:rsidRPr="00CA3B03">
        <w:rPr>
          <w:rFonts w:ascii="Arial Narrow" w:hAnsi="Arial Narrow" w:cs="Arial"/>
          <w:sz w:val="27"/>
          <w:szCs w:val="27"/>
        </w:rPr>
        <w:t>(…)</w:t>
      </w:r>
      <w:r w:rsidR="00476043" w:rsidRPr="00CA3B03">
        <w:rPr>
          <w:rFonts w:ascii="Arial Narrow" w:hAnsi="Arial Narrow"/>
          <w:sz w:val="27"/>
          <w:szCs w:val="27"/>
        </w:rPr>
        <w:t xml:space="preserve"> de fecha 22 veintidós de mayo del año 2017 dos mil diecisiete</w:t>
      </w:r>
      <w:r w:rsidRPr="00CA3B03">
        <w:rPr>
          <w:rFonts w:ascii="Arial Narrow" w:hAnsi="Arial Narrow"/>
          <w:sz w:val="27"/>
          <w:szCs w:val="27"/>
        </w:rPr>
        <w:t>,</w:t>
      </w:r>
      <w:r w:rsidRPr="00CA3B03">
        <w:rPr>
          <w:rFonts w:ascii="Arial Narrow" w:hAnsi="Arial Narrow" w:cs="Arial"/>
          <w:sz w:val="27"/>
          <w:szCs w:val="27"/>
        </w:rPr>
        <w:t xml:space="preserve"> se advierte que</w:t>
      </w:r>
      <w:r w:rsidRPr="00CA3B03">
        <w:rPr>
          <w:rFonts w:ascii="Arial Narrow" w:hAnsi="Arial Narrow"/>
          <w:sz w:val="27"/>
          <w:szCs w:val="27"/>
        </w:rPr>
        <w:t xml:space="preserve"> </w:t>
      </w:r>
      <w:r w:rsidR="00AB6C49" w:rsidRPr="00CA3B03">
        <w:rPr>
          <w:rFonts w:ascii="Arial Narrow" w:hAnsi="Arial Narrow" w:cs="Arial"/>
          <w:sz w:val="27"/>
          <w:szCs w:val="27"/>
        </w:rPr>
        <w:t>la Coordinadora Administrativa</w:t>
      </w:r>
      <w:r w:rsidR="00476043" w:rsidRPr="00CA3B03">
        <w:rPr>
          <w:rFonts w:ascii="Arial Narrow" w:hAnsi="Arial Narrow" w:cs="Arial"/>
          <w:sz w:val="27"/>
          <w:szCs w:val="27"/>
        </w:rPr>
        <w:t xml:space="preserve"> de la Dirección General de Fiscalización y Control</w:t>
      </w:r>
      <w:r w:rsidR="00A406A2" w:rsidRPr="00CA3B03">
        <w:rPr>
          <w:rFonts w:ascii="Arial Narrow" w:hAnsi="Arial Narrow" w:cs="Arial"/>
          <w:sz w:val="27"/>
          <w:szCs w:val="27"/>
        </w:rPr>
        <w:t>,</w:t>
      </w:r>
      <w:r w:rsidR="00476043" w:rsidRPr="00CA3B03">
        <w:rPr>
          <w:rFonts w:ascii="Arial Narrow" w:hAnsi="Arial Narrow" w:cs="Arial"/>
          <w:sz w:val="27"/>
          <w:szCs w:val="27"/>
        </w:rPr>
        <w:t xml:space="preserve"> </w:t>
      </w:r>
      <w:r w:rsidRPr="00CA3B03">
        <w:rPr>
          <w:rFonts w:ascii="Arial Narrow" w:hAnsi="Arial Narrow" w:cs="Arial"/>
          <w:sz w:val="27"/>
          <w:szCs w:val="27"/>
        </w:rPr>
        <w:t xml:space="preserve">para justificar su </w:t>
      </w:r>
      <w:r w:rsidRPr="00CA3B03">
        <w:rPr>
          <w:rFonts w:ascii="Arial Narrow" w:hAnsi="Arial Narrow" w:cs="Arial"/>
          <w:sz w:val="27"/>
          <w:szCs w:val="27"/>
        </w:rPr>
        <w:lastRenderedPageBreak/>
        <w:t xml:space="preserve">competencia o atribuciones expresa como fundamento legal, los artículos </w:t>
      </w:r>
      <w:r w:rsidR="00476043" w:rsidRPr="00CA3B03">
        <w:rPr>
          <w:rFonts w:ascii="Arial Narrow" w:hAnsi="Arial Narrow" w:cs="Arial"/>
          <w:sz w:val="27"/>
          <w:szCs w:val="27"/>
        </w:rPr>
        <w:t>2,</w:t>
      </w:r>
      <w:r w:rsidR="00AB6C49" w:rsidRPr="00CA3B03">
        <w:rPr>
          <w:rFonts w:ascii="Arial Narrow" w:hAnsi="Arial Narrow" w:cs="Arial"/>
          <w:sz w:val="27"/>
          <w:szCs w:val="27"/>
        </w:rPr>
        <w:t xml:space="preserve"> </w:t>
      </w:r>
      <w:r w:rsidR="00476043" w:rsidRPr="00CA3B03">
        <w:rPr>
          <w:rFonts w:ascii="Arial Narrow" w:hAnsi="Arial Narrow" w:cs="Arial"/>
          <w:sz w:val="27"/>
          <w:szCs w:val="27"/>
        </w:rPr>
        <w:t>3,</w:t>
      </w:r>
      <w:r w:rsidR="00AB6C49" w:rsidRPr="00CA3B03">
        <w:rPr>
          <w:rFonts w:ascii="Arial Narrow" w:hAnsi="Arial Narrow" w:cs="Arial"/>
          <w:sz w:val="27"/>
          <w:szCs w:val="27"/>
        </w:rPr>
        <w:t xml:space="preserve"> </w:t>
      </w:r>
      <w:r w:rsidR="00476043" w:rsidRPr="00CA3B03">
        <w:rPr>
          <w:rFonts w:ascii="Arial Narrow" w:hAnsi="Arial Narrow" w:cs="Arial"/>
          <w:sz w:val="27"/>
          <w:szCs w:val="27"/>
        </w:rPr>
        <w:t>13 y 23 del Código de Procedimiento y Justicia Administrativa para el Estado y los Municipios de Guanajuato</w:t>
      </w:r>
      <w:r w:rsidR="00AB6C49" w:rsidRPr="00CA3B03">
        <w:rPr>
          <w:rFonts w:ascii="Arial Narrow" w:hAnsi="Arial Narrow" w:cs="Arial"/>
          <w:sz w:val="27"/>
          <w:szCs w:val="27"/>
        </w:rPr>
        <w:t xml:space="preserve">; </w:t>
      </w:r>
      <w:r w:rsidR="00476043" w:rsidRPr="00CA3B03">
        <w:rPr>
          <w:rFonts w:ascii="Arial Narrow" w:hAnsi="Arial Narrow" w:cs="Arial"/>
          <w:sz w:val="27"/>
          <w:szCs w:val="27"/>
        </w:rPr>
        <w:t>1,</w:t>
      </w:r>
      <w:r w:rsidR="00AB6C49" w:rsidRPr="00CA3B03">
        <w:rPr>
          <w:rFonts w:ascii="Arial Narrow" w:hAnsi="Arial Narrow" w:cs="Arial"/>
          <w:sz w:val="27"/>
          <w:szCs w:val="27"/>
        </w:rPr>
        <w:t xml:space="preserve"> </w:t>
      </w:r>
      <w:r w:rsidR="00476043" w:rsidRPr="00CA3B03">
        <w:rPr>
          <w:rFonts w:ascii="Arial Narrow" w:hAnsi="Arial Narrow" w:cs="Arial"/>
          <w:sz w:val="27"/>
          <w:szCs w:val="27"/>
        </w:rPr>
        <w:t>2,</w:t>
      </w:r>
      <w:r w:rsidR="00AB6C49" w:rsidRPr="00CA3B03">
        <w:rPr>
          <w:rFonts w:ascii="Arial Narrow" w:hAnsi="Arial Narrow" w:cs="Arial"/>
          <w:sz w:val="27"/>
          <w:szCs w:val="27"/>
        </w:rPr>
        <w:t xml:space="preserve"> </w:t>
      </w:r>
      <w:r w:rsidR="00476043" w:rsidRPr="00CA3B03">
        <w:rPr>
          <w:rFonts w:ascii="Arial Narrow" w:hAnsi="Arial Narrow" w:cs="Arial"/>
          <w:sz w:val="27"/>
          <w:szCs w:val="27"/>
        </w:rPr>
        <w:t>3,</w:t>
      </w:r>
      <w:r w:rsidR="00AB6C49" w:rsidRPr="00CA3B03">
        <w:rPr>
          <w:rFonts w:ascii="Arial Narrow" w:hAnsi="Arial Narrow" w:cs="Arial"/>
          <w:sz w:val="27"/>
          <w:szCs w:val="27"/>
        </w:rPr>
        <w:t xml:space="preserve"> </w:t>
      </w:r>
      <w:r w:rsidR="00476043" w:rsidRPr="00CA3B03">
        <w:rPr>
          <w:rFonts w:ascii="Arial Narrow" w:hAnsi="Arial Narrow" w:cs="Arial"/>
          <w:sz w:val="27"/>
          <w:szCs w:val="27"/>
        </w:rPr>
        <w:t>13,</w:t>
      </w:r>
      <w:r w:rsidR="00AB6C49" w:rsidRPr="00CA3B03">
        <w:rPr>
          <w:rFonts w:ascii="Arial Narrow" w:hAnsi="Arial Narrow" w:cs="Arial"/>
          <w:sz w:val="27"/>
          <w:szCs w:val="27"/>
        </w:rPr>
        <w:t xml:space="preserve"> </w:t>
      </w:r>
      <w:r w:rsidR="00476043" w:rsidRPr="00CA3B03">
        <w:rPr>
          <w:rFonts w:ascii="Arial Narrow" w:hAnsi="Arial Narrow" w:cs="Arial"/>
          <w:sz w:val="27"/>
          <w:szCs w:val="27"/>
        </w:rPr>
        <w:t xml:space="preserve">38 y 42 del Reglamento Interior de la Administración Pública Municipal; 10 y 10-A de la Ley de Alcoholes para el Estado de </w:t>
      </w:r>
      <w:r w:rsidR="006B1185" w:rsidRPr="00CA3B03">
        <w:rPr>
          <w:rFonts w:ascii="Arial Narrow" w:hAnsi="Arial Narrow" w:cs="Arial"/>
          <w:sz w:val="27"/>
          <w:szCs w:val="27"/>
        </w:rPr>
        <w:t>Guanajuato; 15 del Reglamento para el Funcionamiento de Establecimientos Comerciales y de Servicios para el Municipio de León, Guanajuato; y</w:t>
      </w:r>
      <w:r w:rsidR="008A6786" w:rsidRPr="00CA3B03">
        <w:rPr>
          <w:rFonts w:ascii="Arial Narrow" w:hAnsi="Arial Narrow" w:cs="Arial"/>
          <w:sz w:val="27"/>
          <w:szCs w:val="27"/>
        </w:rPr>
        <w:t>,</w:t>
      </w:r>
      <w:r w:rsidR="006B1185" w:rsidRPr="00CA3B03">
        <w:rPr>
          <w:rFonts w:ascii="Arial Narrow" w:hAnsi="Arial Narrow" w:cs="Arial"/>
          <w:sz w:val="27"/>
          <w:szCs w:val="27"/>
        </w:rPr>
        <w:t xml:space="preserve"> 126</w:t>
      </w:r>
      <w:r w:rsidR="005264C0" w:rsidRPr="00CA3B03">
        <w:rPr>
          <w:rFonts w:ascii="Arial Narrow" w:hAnsi="Arial Narrow" w:cs="Arial"/>
          <w:sz w:val="27"/>
          <w:szCs w:val="27"/>
        </w:rPr>
        <w:t xml:space="preserve"> </w:t>
      </w:r>
      <w:r w:rsidR="006B1185" w:rsidRPr="00CA3B03">
        <w:rPr>
          <w:rFonts w:ascii="Arial Narrow" w:hAnsi="Arial Narrow" w:cs="Arial"/>
          <w:sz w:val="27"/>
          <w:szCs w:val="27"/>
        </w:rPr>
        <w:t xml:space="preserve">A </w:t>
      </w:r>
      <w:r w:rsidR="00A406A2" w:rsidRPr="00CA3B03">
        <w:rPr>
          <w:rFonts w:ascii="Arial Narrow" w:hAnsi="Arial Narrow" w:cs="Arial"/>
          <w:sz w:val="27"/>
          <w:szCs w:val="27"/>
        </w:rPr>
        <w:t>del</w:t>
      </w:r>
      <w:r w:rsidR="005264C0" w:rsidRPr="00CA3B03">
        <w:rPr>
          <w:rFonts w:ascii="Arial Narrow" w:hAnsi="Arial Narrow" w:cs="Arial"/>
          <w:sz w:val="27"/>
          <w:szCs w:val="27"/>
        </w:rPr>
        <w:t xml:space="preserve"> </w:t>
      </w:r>
      <w:r w:rsidR="006B1185" w:rsidRPr="00CA3B03">
        <w:rPr>
          <w:rFonts w:ascii="Arial Narrow" w:hAnsi="Arial Narrow" w:cs="Arial"/>
          <w:sz w:val="27"/>
          <w:szCs w:val="27"/>
        </w:rPr>
        <w:t xml:space="preserve">Código Reglamentario de </w:t>
      </w:r>
      <w:r w:rsidR="00A406A2" w:rsidRPr="00CA3B03">
        <w:rPr>
          <w:rFonts w:ascii="Arial Narrow" w:hAnsi="Arial Narrow" w:cs="Arial"/>
          <w:sz w:val="27"/>
          <w:szCs w:val="27"/>
        </w:rPr>
        <w:t>Desarrollo</w:t>
      </w:r>
      <w:r w:rsidR="005264C0" w:rsidRPr="00CA3B03">
        <w:rPr>
          <w:rFonts w:ascii="Arial Narrow" w:hAnsi="Arial Narrow" w:cs="Arial"/>
          <w:sz w:val="27"/>
          <w:szCs w:val="27"/>
        </w:rPr>
        <w:t xml:space="preserve"> </w:t>
      </w:r>
      <w:r w:rsidR="006B1185" w:rsidRPr="00CA3B03">
        <w:rPr>
          <w:rFonts w:ascii="Arial Narrow" w:hAnsi="Arial Narrow" w:cs="Arial"/>
          <w:sz w:val="27"/>
          <w:szCs w:val="27"/>
        </w:rPr>
        <w:t>Urbano</w:t>
      </w:r>
      <w:r w:rsidR="00A406A2" w:rsidRPr="00CA3B03">
        <w:rPr>
          <w:rFonts w:ascii="Arial Narrow" w:hAnsi="Arial Narrow" w:cs="Arial"/>
          <w:sz w:val="27"/>
          <w:szCs w:val="27"/>
        </w:rPr>
        <w:t xml:space="preserve"> para</w:t>
      </w:r>
      <w:r w:rsidR="005264C0" w:rsidRPr="00CA3B03">
        <w:rPr>
          <w:rFonts w:ascii="Arial Narrow" w:hAnsi="Arial Narrow" w:cs="Arial"/>
          <w:sz w:val="27"/>
          <w:szCs w:val="27"/>
        </w:rPr>
        <w:t xml:space="preserve"> </w:t>
      </w:r>
      <w:r w:rsidR="006B1185" w:rsidRPr="00CA3B03">
        <w:rPr>
          <w:rFonts w:ascii="Arial Narrow" w:hAnsi="Arial Narrow" w:cs="Arial"/>
          <w:sz w:val="27"/>
          <w:szCs w:val="27"/>
        </w:rPr>
        <w:t>el Municipio de León, Guanajuato</w:t>
      </w:r>
      <w:r w:rsidR="00B5225F" w:rsidRPr="00CA3B03">
        <w:rPr>
          <w:rFonts w:ascii="Arial Narrow" w:hAnsi="Arial Narrow"/>
          <w:bCs/>
          <w:sz w:val="27"/>
          <w:szCs w:val="27"/>
        </w:rPr>
        <w:t>.</w:t>
      </w:r>
      <w:r w:rsidRPr="00CA3B03">
        <w:rPr>
          <w:rFonts w:ascii="Arial Narrow" w:hAnsi="Arial Narrow"/>
          <w:bCs/>
          <w:sz w:val="27"/>
          <w:szCs w:val="27"/>
        </w:rPr>
        <w:t xml:space="preserve"> </w:t>
      </w:r>
    </w:p>
    <w:p w:rsidR="00B5225F" w:rsidRPr="00CA3B03" w:rsidRDefault="00B5225F" w:rsidP="005264C0">
      <w:pPr>
        <w:spacing w:line="276" w:lineRule="auto"/>
        <w:jc w:val="both"/>
        <w:rPr>
          <w:rFonts w:ascii="Arial Narrow" w:hAnsi="Arial Narrow"/>
          <w:bCs/>
          <w:sz w:val="27"/>
          <w:szCs w:val="27"/>
        </w:rPr>
      </w:pPr>
    </w:p>
    <w:p w:rsidR="00E4056E" w:rsidRPr="00CA3B03" w:rsidRDefault="00B5225F" w:rsidP="00E4056E">
      <w:pPr>
        <w:spacing w:line="360" w:lineRule="auto"/>
        <w:ind w:firstLine="708"/>
        <w:jc w:val="both"/>
        <w:rPr>
          <w:rFonts w:ascii="Arial Narrow" w:hAnsi="Arial Narrow"/>
          <w:bCs/>
          <w:sz w:val="27"/>
          <w:szCs w:val="27"/>
        </w:rPr>
      </w:pPr>
      <w:r w:rsidRPr="00CA3B03">
        <w:rPr>
          <w:rFonts w:ascii="Arial Narrow" w:hAnsi="Arial Narrow" w:cs="Arial"/>
          <w:sz w:val="27"/>
          <w:szCs w:val="27"/>
        </w:rPr>
        <w:t>Como se aprecia</w:t>
      </w:r>
      <w:r w:rsidR="00C95E04" w:rsidRPr="00CA3B03">
        <w:rPr>
          <w:rFonts w:ascii="Arial Narrow" w:hAnsi="Arial Narrow"/>
          <w:bCs/>
          <w:sz w:val="27"/>
          <w:szCs w:val="27"/>
        </w:rPr>
        <w:t xml:space="preserve">, ninguno de </w:t>
      </w:r>
      <w:r w:rsidR="008A6786" w:rsidRPr="00CA3B03">
        <w:rPr>
          <w:rFonts w:ascii="Arial Narrow" w:hAnsi="Arial Narrow"/>
          <w:bCs/>
          <w:sz w:val="27"/>
          <w:szCs w:val="27"/>
        </w:rPr>
        <w:t>est</w:t>
      </w:r>
      <w:r w:rsidR="00C95E04" w:rsidRPr="00CA3B03">
        <w:rPr>
          <w:rFonts w:ascii="Arial Narrow" w:hAnsi="Arial Narrow"/>
          <w:bCs/>
          <w:sz w:val="27"/>
          <w:szCs w:val="27"/>
        </w:rPr>
        <w:t>os numerales le concede atribuciones a</w:t>
      </w:r>
      <w:r w:rsidR="00D65056" w:rsidRPr="00CA3B03">
        <w:rPr>
          <w:rFonts w:ascii="Arial Narrow" w:hAnsi="Arial Narrow"/>
          <w:bCs/>
          <w:sz w:val="27"/>
          <w:szCs w:val="27"/>
        </w:rPr>
        <w:t xml:space="preserve"> </w:t>
      </w:r>
      <w:r w:rsidR="00C95E04" w:rsidRPr="00CA3B03">
        <w:rPr>
          <w:rFonts w:ascii="Arial Narrow" w:hAnsi="Arial Narrow"/>
          <w:bCs/>
          <w:sz w:val="27"/>
          <w:szCs w:val="27"/>
        </w:rPr>
        <w:t>l</w:t>
      </w:r>
      <w:r w:rsidR="00D65056" w:rsidRPr="00CA3B03">
        <w:rPr>
          <w:rFonts w:ascii="Arial Narrow" w:hAnsi="Arial Narrow"/>
          <w:bCs/>
          <w:sz w:val="27"/>
          <w:szCs w:val="27"/>
        </w:rPr>
        <w:t xml:space="preserve">a Coordinadora Administrativa </w:t>
      </w:r>
      <w:r w:rsidR="00C95E04" w:rsidRPr="00CA3B03">
        <w:rPr>
          <w:rFonts w:ascii="Arial Narrow" w:hAnsi="Arial Narrow"/>
          <w:bCs/>
          <w:sz w:val="27"/>
          <w:szCs w:val="27"/>
        </w:rPr>
        <w:t xml:space="preserve">para </w:t>
      </w:r>
      <w:r w:rsidR="00E4056E" w:rsidRPr="00CA3B03">
        <w:rPr>
          <w:rFonts w:ascii="Arial Narrow" w:hAnsi="Arial Narrow"/>
          <w:bCs/>
          <w:sz w:val="27"/>
          <w:szCs w:val="27"/>
        </w:rPr>
        <w:t>girar</w:t>
      </w:r>
      <w:r w:rsidRPr="00CA3B03">
        <w:rPr>
          <w:rFonts w:ascii="Arial Narrow" w:hAnsi="Arial Narrow"/>
          <w:bCs/>
          <w:sz w:val="27"/>
          <w:szCs w:val="27"/>
        </w:rPr>
        <w:t xml:space="preserve"> la</w:t>
      </w:r>
      <w:r w:rsidR="00D65056" w:rsidRPr="00CA3B03">
        <w:rPr>
          <w:rFonts w:ascii="Arial Narrow" w:hAnsi="Arial Narrow"/>
          <w:bCs/>
          <w:sz w:val="27"/>
          <w:szCs w:val="27"/>
        </w:rPr>
        <w:t xml:space="preserve"> opinión </w:t>
      </w:r>
      <w:r w:rsidR="00E4056E" w:rsidRPr="00CA3B03">
        <w:rPr>
          <w:rFonts w:ascii="Arial Narrow" w:hAnsi="Arial Narrow"/>
          <w:bCs/>
          <w:sz w:val="27"/>
          <w:szCs w:val="27"/>
        </w:rPr>
        <w:t xml:space="preserve">previa a la emisión </w:t>
      </w:r>
      <w:r w:rsidR="00D65056" w:rsidRPr="00CA3B03">
        <w:rPr>
          <w:rFonts w:ascii="Arial Narrow" w:hAnsi="Arial Narrow"/>
          <w:bCs/>
          <w:sz w:val="27"/>
          <w:szCs w:val="27"/>
        </w:rPr>
        <w:t xml:space="preserve">el </w:t>
      </w:r>
      <w:r w:rsidR="00E4056E" w:rsidRPr="00CA3B03">
        <w:rPr>
          <w:rFonts w:ascii="Arial Narrow" w:hAnsi="Arial Narrow"/>
          <w:bCs/>
          <w:sz w:val="27"/>
          <w:szCs w:val="27"/>
        </w:rPr>
        <w:t xml:space="preserve">permiso de </w:t>
      </w:r>
      <w:r w:rsidR="00D65056" w:rsidRPr="00CA3B03">
        <w:rPr>
          <w:rFonts w:ascii="Arial Narrow" w:hAnsi="Arial Narrow"/>
          <w:bCs/>
          <w:sz w:val="27"/>
          <w:szCs w:val="27"/>
        </w:rPr>
        <w:t xml:space="preserve">uso de suelo para </w:t>
      </w:r>
      <w:r w:rsidR="00E4056E" w:rsidRPr="00CA3B03">
        <w:rPr>
          <w:rFonts w:ascii="Arial Narrow" w:hAnsi="Arial Narrow"/>
          <w:bCs/>
          <w:sz w:val="27"/>
          <w:szCs w:val="27"/>
        </w:rPr>
        <w:t xml:space="preserve">inmuebles con </w:t>
      </w:r>
      <w:r w:rsidR="00D65056" w:rsidRPr="00CA3B03">
        <w:rPr>
          <w:rFonts w:ascii="Arial Narrow" w:hAnsi="Arial Narrow"/>
          <w:bCs/>
          <w:sz w:val="27"/>
          <w:szCs w:val="27"/>
        </w:rPr>
        <w:t>giros de venta o consumo de bebidas alcohólicas</w:t>
      </w:r>
      <w:r w:rsidR="00A406A2" w:rsidRPr="00CA3B03">
        <w:rPr>
          <w:rFonts w:ascii="Arial Narrow" w:hAnsi="Arial Narrow"/>
          <w:bCs/>
          <w:sz w:val="27"/>
          <w:szCs w:val="27"/>
        </w:rPr>
        <w:t>,</w:t>
      </w:r>
      <w:r w:rsidRPr="00CA3B03">
        <w:rPr>
          <w:rFonts w:ascii="Arial Narrow" w:hAnsi="Arial Narrow"/>
          <w:bCs/>
          <w:sz w:val="27"/>
          <w:szCs w:val="27"/>
        </w:rPr>
        <w:t xml:space="preserve"> a que se refiere el artículo 126-A del </w:t>
      </w:r>
      <w:r w:rsidRPr="00CA3B03">
        <w:rPr>
          <w:rFonts w:ascii="Arial Narrow" w:hAnsi="Arial Narrow" w:cs="Arial"/>
          <w:sz w:val="27"/>
          <w:szCs w:val="27"/>
        </w:rPr>
        <w:t>Código Reglamentario de Desarrollo Urbano</w:t>
      </w:r>
      <w:r w:rsidR="00E4056E" w:rsidRPr="00CA3B03">
        <w:rPr>
          <w:rFonts w:ascii="Arial Narrow" w:hAnsi="Arial Narrow" w:cs="Arial"/>
          <w:sz w:val="27"/>
          <w:szCs w:val="27"/>
        </w:rPr>
        <w:t xml:space="preserve"> para  el Municipio de León, Guanajuato</w:t>
      </w:r>
      <w:r w:rsidR="000915E4" w:rsidRPr="00CA3B03">
        <w:rPr>
          <w:rFonts w:ascii="Arial Narrow" w:hAnsi="Arial Narrow" w:cs="Arial"/>
          <w:sz w:val="27"/>
          <w:szCs w:val="27"/>
        </w:rPr>
        <w:t xml:space="preserve">. . . . . . . . . . . . . . . . . . . . . . . . . . . . . . . . . . . . </w:t>
      </w:r>
    </w:p>
    <w:p w:rsidR="00E4056E" w:rsidRPr="00CA3B03" w:rsidRDefault="00E4056E" w:rsidP="001A3624">
      <w:pPr>
        <w:spacing w:line="276" w:lineRule="auto"/>
        <w:jc w:val="both"/>
        <w:rPr>
          <w:rFonts w:ascii="Arial Narrow" w:hAnsi="Arial Narrow"/>
          <w:bCs/>
          <w:sz w:val="27"/>
          <w:szCs w:val="27"/>
        </w:rPr>
      </w:pPr>
    </w:p>
    <w:p w:rsidR="00B5225F" w:rsidRPr="00CA3B03" w:rsidRDefault="00E4056E" w:rsidP="00E4056E">
      <w:pPr>
        <w:spacing w:line="360" w:lineRule="auto"/>
        <w:ind w:firstLine="708"/>
        <w:jc w:val="both"/>
        <w:rPr>
          <w:rFonts w:ascii="Arial Narrow" w:hAnsi="Arial Narrow"/>
          <w:bCs/>
          <w:sz w:val="27"/>
          <w:szCs w:val="27"/>
        </w:rPr>
      </w:pPr>
      <w:r w:rsidRPr="00CA3B03">
        <w:rPr>
          <w:rFonts w:ascii="Arial Narrow" w:hAnsi="Arial Narrow"/>
          <w:sz w:val="27"/>
          <w:szCs w:val="27"/>
        </w:rPr>
        <w:t>Ello es así, en virtud de que</w:t>
      </w:r>
      <w:r w:rsidRPr="00CA3B03">
        <w:rPr>
          <w:rFonts w:ascii="Arial Narrow" w:hAnsi="Arial Narrow"/>
          <w:bCs/>
          <w:sz w:val="27"/>
          <w:szCs w:val="27"/>
        </w:rPr>
        <w:t xml:space="preserve"> </w:t>
      </w:r>
      <w:r w:rsidR="005264C0" w:rsidRPr="00CA3B03">
        <w:rPr>
          <w:rFonts w:ascii="Arial Narrow" w:hAnsi="Arial Narrow"/>
          <w:bCs/>
          <w:sz w:val="27"/>
          <w:szCs w:val="27"/>
        </w:rPr>
        <w:t>conforme a lo estipulado por e</w:t>
      </w:r>
      <w:r w:rsidR="000915E4" w:rsidRPr="00CA3B03">
        <w:rPr>
          <w:rFonts w:ascii="Arial Narrow" w:hAnsi="Arial Narrow"/>
          <w:bCs/>
          <w:sz w:val="27"/>
          <w:szCs w:val="27"/>
        </w:rPr>
        <w:t>l</w:t>
      </w:r>
      <w:r w:rsidR="005264C0" w:rsidRPr="00CA3B03">
        <w:rPr>
          <w:rFonts w:ascii="Arial Narrow" w:hAnsi="Arial Narrow"/>
          <w:bCs/>
          <w:sz w:val="27"/>
          <w:szCs w:val="27"/>
        </w:rPr>
        <w:t xml:space="preserve"> artículo 126-A</w:t>
      </w:r>
      <w:r w:rsidRPr="00CA3B03">
        <w:rPr>
          <w:rFonts w:ascii="Arial Narrow" w:hAnsi="Arial Narrow"/>
          <w:bCs/>
          <w:sz w:val="27"/>
          <w:szCs w:val="27"/>
        </w:rPr>
        <w:t xml:space="preserve"> </w:t>
      </w:r>
      <w:r w:rsidR="000915E4" w:rsidRPr="00CA3B03">
        <w:rPr>
          <w:rFonts w:ascii="Arial Narrow" w:hAnsi="Arial Narrow"/>
          <w:bCs/>
          <w:sz w:val="27"/>
          <w:szCs w:val="27"/>
        </w:rPr>
        <w:t xml:space="preserve">del aludido </w:t>
      </w:r>
      <w:r w:rsidR="000915E4" w:rsidRPr="00CA3B03">
        <w:rPr>
          <w:rFonts w:ascii="Arial Narrow" w:hAnsi="Arial Narrow" w:cs="Arial"/>
          <w:sz w:val="27"/>
          <w:szCs w:val="27"/>
        </w:rPr>
        <w:t xml:space="preserve">Código Reglamentario de Desarrollo Urbano, </w:t>
      </w:r>
      <w:r w:rsidRPr="00CA3B03">
        <w:rPr>
          <w:rFonts w:ascii="Arial Narrow" w:hAnsi="Arial Narrow"/>
          <w:bCs/>
          <w:sz w:val="27"/>
          <w:szCs w:val="27"/>
        </w:rPr>
        <w:t xml:space="preserve">en relación con el </w:t>
      </w:r>
      <w:r w:rsidR="000915E4" w:rsidRPr="00CA3B03">
        <w:rPr>
          <w:rFonts w:ascii="Arial Narrow" w:hAnsi="Arial Narrow"/>
          <w:sz w:val="27"/>
          <w:szCs w:val="27"/>
        </w:rPr>
        <w:t>artículo</w:t>
      </w:r>
      <w:r w:rsidRPr="00CA3B03">
        <w:rPr>
          <w:rFonts w:ascii="Arial Narrow" w:hAnsi="Arial Narrow"/>
          <w:sz w:val="27"/>
          <w:szCs w:val="27"/>
        </w:rPr>
        <w:t xml:space="preserve"> </w:t>
      </w:r>
      <w:r w:rsidR="000915E4" w:rsidRPr="00CA3B03">
        <w:rPr>
          <w:rFonts w:ascii="Arial Narrow" w:hAnsi="Arial Narrow"/>
          <w:sz w:val="27"/>
          <w:szCs w:val="27"/>
        </w:rPr>
        <w:t>26, fracción XI, del Reglamento Interior de la Administración Pública Municipal de León, Guanajuato, publicado en el Periódico Oficial del Gobierno del Estado de Guanajuato, número 177, tercera parte, de fecha 04 cuatro de noviembre del año 2016 dos mil dieciséis</w:t>
      </w:r>
      <w:r w:rsidR="005264C0" w:rsidRPr="00CA3B03">
        <w:rPr>
          <w:rFonts w:ascii="Arial Narrow" w:hAnsi="Arial Narrow"/>
          <w:bCs/>
          <w:sz w:val="27"/>
          <w:szCs w:val="27"/>
        </w:rPr>
        <w:t xml:space="preserve">, le corresponde a la Dirección General de Fiscalización y Control emitir la opinión respecto a los inmuebles que soliciten el permiso de uso de suelo para venta o consumo de bebidas alcohólicas; </w:t>
      </w:r>
      <w:r w:rsidRPr="00CA3B03">
        <w:rPr>
          <w:rFonts w:ascii="Arial Narrow" w:hAnsi="Arial Narrow"/>
          <w:bCs/>
          <w:sz w:val="27"/>
          <w:szCs w:val="27"/>
        </w:rPr>
        <w:t xml:space="preserve">numerales </w:t>
      </w:r>
      <w:r w:rsidR="005264C0" w:rsidRPr="00CA3B03">
        <w:rPr>
          <w:rFonts w:ascii="Arial Narrow" w:hAnsi="Arial Narrow"/>
          <w:bCs/>
          <w:sz w:val="27"/>
          <w:szCs w:val="27"/>
        </w:rPr>
        <w:t>que estable</w:t>
      </w:r>
      <w:r w:rsidRPr="00CA3B03">
        <w:rPr>
          <w:rFonts w:ascii="Arial Narrow" w:hAnsi="Arial Narrow"/>
          <w:bCs/>
          <w:sz w:val="27"/>
          <w:szCs w:val="27"/>
        </w:rPr>
        <w:t>cen</w:t>
      </w:r>
      <w:r w:rsidR="005264C0" w:rsidRPr="00CA3B03">
        <w:rPr>
          <w:rFonts w:ascii="Arial Narrow" w:hAnsi="Arial Narrow"/>
          <w:bCs/>
          <w:sz w:val="27"/>
          <w:szCs w:val="27"/>
        </w:rPr>
        <w:t>:</w:t>
      </w:r>
      <w:r w:rsidR="005264C0" w:rsidRPr="00CA3B03">
        <w:rPr>
          <w:rFonts w:ascii="Arial Narrow" w:hAnsi="Arial Narrow" w:cs="Arial"/>
          <w:sz w:val="27"/>
          <w:szCs w:val="27"/>
        </w:rPr>
        <w:t xml:space="preserve"> . . . . . . </w:t>
      </w:r>
      <w:r w:rsidR="000915E4" w:rsidRPr="00CA3B03">
        <w:rPr>
          <w:rFonts w:ascii="Arial Narrow" w:hAnsi="Arial Narrow" w:cs="Arial"/>
          <w:sz w:val="27"/>
          <w:szCs w:val="27"/>
        </w:rPr>
        <w:t xml:space="preserve">. . . . . </w:t>
      </w:r>
      <w:r w:rsidR="005264C0" w:rsidRPr="00CA3B03">
        <w:rPr>
          <w:rFonts w:ascii="Arial Narrow" w:hAnsi="Arial Narrow" w:cs="Arial"/>
          <w:sz w:val="27"/>
          <w:szCs w:val="27"/>
        </w:rPr>
        <w:t xml:space="preserve">. . </w:t>
      </w:r>
      <w:r w:rsidR="000915E4" w:rsidRPr="00CA3B03">
        <w:rPr>
          <w:rFonts w:ascii="Arial Narrow" w:hAnsi="Arial Narrow" w:cs="Arial"/>
          <w:sz w:val="27"/>
          <w:szCs w:val="27"/>
        </w:rPr>
        <w:t xml:space="preserve">. . . . </w:t>
      </w:r>
    </w:p>
    <w:p w:rsidR="008A6786" w:rsidRPr="00CA3B03" w:rsidRDefault="008A6786" w:rsidP="005264C0">
      <w:pPr>
        <w:spacing w:line="276" w:lineRule="auto"/>
        <w:jc w:val="both"/>
        <w:rPr>
          <w:rFonts w:ascii="Arial Narrow" w:hAnsi="Arial Narrow"/>
          <w:bCs/>
        </w:rPr>
      </w:pPr>
    </w:p>
    <w:p w:rsidR="003C6ADC" w:rsidRPr="00CA3B03" w:rsidRDefault="003C6ADC" w:rsidP="003C6ADC">
      <w:pPr>
        <w:spacing w:line="360" w:lineRule="auto"/>
        <w:ind w:firstLine="708"/>
        <w:jc w:val="both"/>
        <w:rPr>
          <w:rFonts w:ascii="Arial Narrow" w:hAnsi="Arial Narrow" w:cs="Arial"/>
          <w:i/>
        </w:rPr>
      </w:pPr>
      <w:r w:rsidRPr="00CA3B03">
        <w:rPr>
          <w:rFonts w:ascii="Arial Narrow" w:hAnsi="Arial Narrow" w:cs="Arial"/>
          <w:i/>
        </w:rPr>
        <w:t xml:space="preserve">“Artículo 126-A.- En el caso de inmuebles cuyo uso de suelo se solicite para giros con venta o consumo de bebidas alcohólicas la Dirección deberá solicitar la opinión favorable de la Dirección General de Fiscalización y Control, previo a la emisión del permiso de uso de suelo.” </w:t>
      </w:r>
    </w:p>
    <w:p w:rsidR="003C6ADC" w:rsidRPr="00CA3B03" w:rsidRDefault="003C6ADC" w:rsidP="000915E4">
      <w:pPr>
        <w:spacing w:line="276" w:lineRule="auto"/>
        <w:jc w:val="both"/>
        <w:rPr>
          <w:rFonts w:ascii="Arial Narrow" w:hAnsi="Arial Narrow"/>
          <w:bCs/>
        </w:rPr>
      </w:pPr>
    </w:p>
    <w:p w:rsidR="000915E4" w:rsidRPr="00CA3B03" w:rsidRDefault="000915E4" w:rsidP="000915E4">
      <w:pPr>
        <w:spacing w:line="360" w:lineRule="auto"/>
        <w:ind w:firstLine="709"/>
        <w:rPr>
          <w:rFonts w:ascii="Arial Narrow" w:hAnsi="Arial Narrow"/>
          <w:i/>
          <w:lang w:eastAsia="en-US"/>
        </w:rPr>
      </w:pPr>
      <w:r w:rsidRPr="00CA3B03">
        <w:rPr>
          <w:rFonts w:ascii="Arial Narrow" w:hAnsi="Arial Narrow"/>
          <w:i/>
          <w:lang w:eastAsia="en-US"/>
        </w:rPr>
        <w:t>“Artículo 26.- La Dirección General de Fiscalización y Control tiene, además de las atribuciones comunes para los directores generales que no ostenten el cargo de titulares de dependencias, las siguientes:</w:t>
      </w:r>
    </w:p>
    <w:p w:rsidR="000915E4" w:rsidRPr="00CA3B03" w:rsidRDefault="000915E4" w:rsidP="000915E4">
      <w:pPr>
        <w:spacing w:line="276" w:lineRule="auto"/>
        <w:jc w:val="both"/>
        <w:rPr>
          <w:rFonts w:ascii="Arial Narrow" w:hAnsi="Arial Narrow"/>
          <w:bCs/>
          <w:i/>
        </w:rPr>
      </w:pPr>
    </w:p>
    <w:p w:rsidR="000915E4" w:rsidRPr="00CA3B03" w:rsidRDefault="000915E4" w:rsidP="000915E4">
      <w:pPr>
        <w:spacing w:after="200" w:line="360" w:lineRule="auto"/>
        <w:ind w:firstLine="708"/>
        <w:contextualSpacing/>
        <w:jc w:val="both"/>
        <w:rPr>
          <w:rFonts w:ascii="Arial Narrow" w:hAnsi="Arial Narrow"/>
          <w:i/>
          <w:lang w:eastAsia="en-US"/>
        </w:rPr>
      </w:pPr>
      <w:r w:rsidRPr="00CA3B03">
        <w:rPr>
          <w:rFonts w:ascii="Arial Narrow" w:hAnsi="Arial Narrow"/>
          <w:i/>
          <w:lang w:eastAsia="en-US"/>
        </w:rPr>
        <w:t>XI.- Las demás que le señale el presente ordenamiento y otras disposiciones jurídicas vigentes.”</w:t>
      </w:r>
    </w:p>
    <w:p w:rsidR="000915E4" w:rsidRPr="00CA3B03" w:rsidRDefault="000915E4" w:rsidP="00144602">
      <w:pPr>
        <w:spacing w:line="276" w:lineRule="auto"/>
        <w:rPr>
          <w:rFonts w:ascii="Arial Narrow" w:hAnsi="Arial Narrow"/>
          <w:lang w:eastAsia="en-US"/>
        </w:rPr>
      </w:pPr>
    </w:p>
    <w:p w:rsidR="001A3624" w:rsidRPr="00CA3B03" w:rsidRDefault="00144602" w:rsidP="0033433E">
      <w:pPr>
        <w:spacing w:line="360" w:lineRule="auto"/>
        <w:ind w:firstLine="708"/>
        <w:jc w:val="both"/>
        <w:rPr>
          <w:rFonts w:ascii="Arial Narrow" w:hAnsi="Arial Narrow"/>
          <w:sz w:val="27"/>
          <w:szCs w:val="27"/>
        </w:rPr>
      </w:pPr>
      <w:r w:rsidRPr="00CA3B03">
        <w:rPr>
          <w:rFonts w:ascii="Arial Narrow" w:hAnsi="Arial Narrow"/>
          <w:sz w:val="27"/>
          <w:szCs w:val="27"/>
        </w:rPr>
        <w:lastRenderedPageBreak/>
        <w:t xml:space="preserve">Conforme a lo expuesto, </w:t>
      </w:r>
      <w:r w:rsidR="00467754" w:rsidRPr="00CA3B03">
        <w:rPr>
          <w:rFonts w:ascii="Arial Narrow" w:hAnsi="Arial Narrow"/>
          <w:bCs/>
          <w:sz w:val="27"/>
          <w:szCs w:val="27"/>
        </w:rPr>
        <w:t>el acto</w:t>
      </w:r>
      <w:r w:rsidRPr="00CA3B03">
        <w:rPr>
          <w:rFonts w:ascii="Arial Narrow" w:hAnsi="Arial Narrow"/>
          <w:bCs/>
          <w:sz w:val="27"/>
          <w:szCs w:val="27"/>
        </w:rPr>
        <w:t xml:space="preserve"> </w:t>
      </w:r>
      <w:r w:rsidRPr="00CA3B03">
        <w:rPr>
          <w:rFonts w:ascii="Arial Narrow" w:hAnsi="Arial Narrow"/>
          <w:sz w:val="27"/>
          <w:szCs w:val="27"/>
        </w:rPr>
        <w:t>combatido</w:t>
      </w:r>
      <w:r w:rsidRPr="00CA3B03">
        <w:rPr>
          <w:rFonts w:ascii="Arial Narrow" w:hAnsi="Arial Narrow"/>
          <w:sz w:val="27"/>
          <w:szCs w:val="27"/>
          <w:lang w:val="es-MX"/>
        </w:rPr>
        <w:t xml:space="preserve"> </w:t>
      </w:r>
      <w:r w:rsidR="00C95E04" w:rsidRPr="00CA3B03">
        <w:rPr>
          <w:rFonts w:ascii="Arial Narrow" w:hAnsi="Arial Narrow"/>
          <w:sz w:val="27"/>
          <w:szCs w:val="27"/>
        </w:rPr>
        <w:t xml:space="preserve">carece del elemento de validez exigido por la fracción I del artículo 137 del Código de Procedimiento y Justicia Administrativa para el Estado y los Municipios de Guanajuato, dado que fue emitido por una autoridad incompetente, actualizándose con ello, la causal de ilegalidad prevista en la fracción I del artículo 302 del mismo </w:t>
      </w:r>
      <w:r w:rsidR="00C95E04" w:rsidRPr="00CA3B03">
        <w:rPr>
          <w:rFonts w:ascii="Arial Narrow" w:hAnsi="Arial Narrow" w:cs="Arial"/>
          <w:sz w:val="27"/>
          <w:szCs w:val="27"/>
        </w:rPr>
        <w:t xml:space="preserve">Código, al </w:t>
      </w:r>
      <w:r w:rsidR="00C95E04" w:rsidRPr="00CA3B03">
        <w:rPr>
          <w:rFonts w:ascii="Arial Narrow" w:hAnsi="Arial Narrow"/>
          <w:sz w:val="27"/>
          <w:szCs w:val="27"/>
        </w:rPr>
        <w:t xml:space="preserve">vulnerarse en perjuicio de </w:t>
      </w:r>
      <w:r w:rsidR="001A3624" w:rsidRPr="00CA3B03">
        <w:rPr>
          <w:rFonts w:ascii="Arial Narrow" w:hAnsi="Arial Narrow"/>
          <w:sz w:val="27"/>
          <w:szCs w:val="27"/>
        </w:rPr>
        <w:t xml:space="preserve"> </w:t>
      </w:r>
      <w:r w:rsidR="00C95E04" w:rsidRPr="00CA3B03">
        <w:rPr>
          <w:rFonts w:ascii="Arial Narrow" w:hAnsi="Arial Narrow"/>
          <w:sz w:val="27"/>
          <w:szCs w:val="27"/>
        </w:rPr>
        <w:t xml:space="preserve">la </w:t>
      </w:r>
      <w:r w:rsidR="001A3624" w:rsidRPr="00CA3B03">
        <w:rPr>
          <w:rFonts w:ascii="Arial Narrow" w:hAnsi="Arial Narrow"/>
          <w:sz w:val="27"/>
          <w:szCs w:val="27"/>
        </w:rPr>
        <w:t xml:space="preserve"> </w:t>
      </w:r>
      <w:r w:rsidR="00C95E04" w:rsidRPr="00CA3B03">
        <w:rPr>
          <w:rFonts w:ascii="Arial Narrow" w:hAnsi="Arial Narrow"/>
          <w:sz w:val="27"/>
          <w:szCs w:val="27"/>
        </w:rPr>
        <w:t>parte</w:t>
      </w:r>
      <w:r w:rsidR="001A3624" w:rsidRPr="00CA3B03">
        <w:rPr>
          <w:rFonts w:ascii="Arial Narrow" w:hAnsi="Arial Narrow"/>
          <w:sz w:val="27"/>
          <w:szCs w:val="27"/>
        </w:rPr>
        <w:t xml:space="preserve"> </w:t>
      </w:r>
      <w:r w:rsidR="00C95E04" w:rsidRPr="00CA3B03">
        <w:rPr>
          <w:rFonts w:ascii="Arial Narrow" w:hAnsi="Arial Narrow"/>
          <w:sz w:val="27"/>
          <w:szCs w:val="27"/>
        </w:rPr>
        <w:t xml:space="preserve"> actora </w:t>
      </w:r>
      <w:r w:rsidR="001A3624" w:rsidRPr="00CA3B03">
        <w:rPr>
          <w:rFonts w:ascii="Arial Narrow" w:hAnsi="Arial Narrow"/>
          <w:sz w:val="27"/>
          <w:szCs w:val="27"/>
        </w:rPr>
        <w:t xml:space="preserve"> </w:t>
      </w:r>
      <w:r w:rsidR="00C95E04" w:rsidRPr="00CA3B03">
        <w:rPr>
          <w:rFonts w:ascii="Arial Narrow" w:hAnsi="Arial Narrow"/>
          <w:sz w:val="27"/>
          <w:szCs w:val="27"/>
        </w:rPr>
        <w:t xml:space="preserve">el </w:t>
      </w:r>
      <w:r w:rsidR="001A3624" w:rsidRPr="00CA3B03">
        <w:rPr>
          <w:rFonts w:ascii="Arial Narrow" w:hAnsi="Arial Narrow"/>
          <w:sz w:val="27"/>
          <w:szCs w:val="27"/>
        </w:rPr>
        <w:t xml:space="preserve"> </w:t>
      </w:r>
      <w:r w:rsidR="00C95E04" w:rsidRPr="00CA3B03">
        <w:rPr>
          <w:rFonts w:ascii="Arial Narrow" w:hAnsi="Arial Narrow"/>
          <w:sz w:val="27"/>
          <w:szCs w:val="27"/>
        </w:rPr>
        <w:t xml:space="preserve">artículo </w:t>
      </w:r>
      <w:r w:rsidR="001A3624" w:rsidRPr="00CA3B03">
        <w:rPr>
          <w:rFonts w:ascii="Arial Narrow" w:hAnsi="Arial Narrow"/>
          <w:sz w:val="27"/>
          <w:szCs w:val="27"/>
        </w:rPr>
        <w:t xml:space="preserve"> </w:t>
      </w:r>
      <w:r w:rsidR="00C95E04" w:rsidRPr="00CA3B03">
        <w:rPr>
          <w:rFonts w:ascii="Arial Narrow" w:hAnsi="Arial Narrow"/>
          <w:sz w:val="27"/>
          <w:szCs w:val="27"/>
        </w:rPr>
        <w:t xml:space="preserve">4º </w:t>
      </w:r>
      <w:r w:rsidR="001A3624" w:rsidRPr="00CA3B03">
        <w:rPr>
          <w:rFonts w:ascii="Arial Narrow" w:hAnsi="Arial Narrow"/>
          <w:sz w:val="27"/>
          <w:szCs w:val="27"/>
        </w:rPr>
        <w:t xml:space="preserve"> </w:t>
      </w:r>
      <w:r w:rsidR="00C95E04" w:rsidRPr="00CA3B03">
        <w:rPr>
          <w:rFonts w:ascii="Arial Narrow" w:hAnsi="Arial Narrow"/>
          <w:sz w:val="27"/>
          <w:szCs w:val="27"/>
        </w:rPr>
        <w:t>de</w:t>
      </w:r>
      <w:r w:rsidR="001A3624" w:rsidRPr="00CA3B03">
        <w:rPr>
          <w:rFonts w:ascii="Arial Narrow" w:hAnsi="Arial Narrow"/>
          <w:sz w:val="27"/>
          <w:szCs w:val="27"/>
        </w:rPr>
        <w:t xml:space="preserve"> </w:t>
      </w:r>
      <w:r w:rsidR="00C95E04" w:rsidRPr="00CA3B03">
        <w:rPr>
          <w:rFonts w:ascii="Arial Narrow" w:hAnsi="Arial Narrow"/>
          <w:sz w:val="27"/>
          <w:szCs w:val="27"/>
        </w:rPr>
        <w:t xml:space="preserve"> la</w:t>
      </w:r>
      <w:r w:rsidR="001A3624" w:rsidRPr="00CA3B03">
        <w:rPr>
          <w:rFonts w:ascii="Arial Narrow" w:hAnsi="Arial Narrow"/>
          <w:sz w:val="27"/>
          <w:szCs w:val="27"/>
        </w:rPr>
        <w:t xml:space="preserve"> </w:t>
      </w:r>
      <w:r w:rsidR="00C95E04" w:rsidRPr="00CA3B03">
        <w:rPr>
          <w:rFonts w:ascii="Arial Narrow" w:hAnsi="Arial Narrow"/>
          <w:sz w:val="27"/>
          <w:szCs w:val="27"/>
        </w:rPr>
        <w:t xml:space="preserve"> Ley </w:t>
      </w:r>
      <w:r w:rsidR="001A3624" w:rsidRPr="00CA3B03">
        <w:rPr>
          <w:rFonts w:ascii="Arial Narrow" w:hAnsi="Arial Narrow"/>
          <w:sz w:val="27"/>
          <w:szCs w:val="27"/>
        </w:rPr>
        <w:t xml:space="preserve"> </w:t>
      </w:r>
      <w:r w:rsidR="00C95E04" w:rsidRPr="00CA3B03">
        <w:rPr>
          <w:rFonts w:ascii="Arial Narrow" w:hAnsi="Arial Narrow"/>
          <w:sz w:val="27"/>
          <w:szCs w:val="27"/>
        </w:rPr>
        <w:t>Orgánica Municip</w:t>
      </w:r>
      <w:r w:rsidR="0033433E" w:rsidRPr="00CA3B03">
        <w:rPr>
          <w:rFonts w:ascii="Arial Narrow" w:hAnsi="Arial Narrow"/>
          <w:sz w:val="27"/>
          <w:szCs w:val="27"/>
        </w:rPr>
        <w:t xml:space="preserve">al para el Estado de </w:t>
      </w:r>
    </w:p>
    <w:p w:rsidR="0033433E" w:rsidRPr="00CA3B03" w:rsidRDefault="0033433E" w:rsidP="001A3624">
      <w:pPr>
        <w:spacing w:line="360" w:lineRule="auto"/>
        <w:jc w:val="both"/>
        <w:rPr>
          <w:rFonts w:ascii="Arial Narrow" w:hAnsi="Arial Narrow"/>
          <w:sz w:val="27"/>
          <w:szCs w:val="27"/>
        </w:rPr>
      </w:pPr>
      <w:r w:rsidRPr="00CA3B03">
        <w:rPr>
          <w:rFonts w:ascii="Arial Narrow" w:hAnsi="Arial Narrow"/>
          <w:sz w:val="27"/>
          <w:szCs w:val="27"/>
        </w:rPr>
        <w:t xml:space="preserve">Guanajuato. . . . . . . . . . . . . . . . . . . . . . . . . . . . .  . . . . . . . . . . . . . . . . . . . . . . . . . . . . . </w:t>
      </w:r>
    </w:p>
    <w:p w:rsidR="0033433E" w:rsidRPr="00CA3B03" w:rsidRDefault="0033433E" w:rsidP="001A3624">
      <w:pPr>
        <w:spacing w:line="276" w:lineRule="auto"/>
        <w:jc w:val="both"/>
        <w:rPr>
          <w:rFonts w:ascii="Arial Narrow" w:hAnsi="Arial Narrow"/>
          <w:sz w:val="27"/>
          <w:szCs w:val="27"/>
        </w:rPr>
      </w:pPr>
    </w:p>
    <w:p w:rsidR="00C95E04" w:rsidRPr="00CA3B03" w:rsidRDefault="001A3624" w:rsidP="00C95E04">
      <w:pPr>
        <w:spacing w:line="360" w:lineRule="auto"/>
        <w:ind w:firstLine="708"/>
        <w:jc w:val="both"/>
        <w:rPr>
          <w:rFonts w:ascii="Arial Narrow" w:hAnsi="Arial Narrow"/>
          <w:sz w:val="27"/>
          <w:szCs w:val="27"/>
        </w:rPr>
      </w:pPr>
      <w:r w:rsidRPr="00CA3B03">
        <w:rPr>
          <w:rFonts w:ascii="Arial Narrow" w:hAnsi="Arial Narrow"/>
          <w:sz w:val="27"/>
          <w:szCs w:val="27"/>
        </w:rPr>
        <w:t>P</w:t>
      </w:r>
      <w:r w:rsidR="00C95E04" w:rsidRPr="00CA3B03">
        <w:rPr>
          <w:rFonts w:ascii="Arial Narrow" w:hAnsi="Arial Narrow"/>
          <w:sz w:val="27"/>
          <w:szCs w:val="27"/>
        </w:rPr>
        <w:t xml:space="preserve">or consiguiente, conforme a lo </w:t>
      </w:r>
      <w:r w:rsidR="00144602" w:rsidRPr="00CA3B03">
        <w:rPr>
          <w:rFonts w:ascii="Arial Narrow" w:hAnsi="Arial Narrow"/>
          <w:sz w:val="27"/>
          <w:szCs w:val="27"/>
        </w:rPr>
        <w:t xml:space="preserve">estipulado </w:t>
      </w:r>
      <w:r w:rsidR="00C95E04" w:rsidRPr="00CA3B03">
        <w:rPr>
          <w:rFonts w:ascii="Arial Narrow" w:hAnsi="Arial Narrow"/>
          <w:sz w:val="27"/>
          <w:szCs w:val="27"/>
        </w:rPr>
        <w:t xml:space="preserve">en </w:t>
      </w:r>
      <w:r w:rsidR="00144602" w:rsidRPr="00CA3B03">
        <w:rPr>
          <w:rFonts w:ascii="Arial Narrow" w:hAnsi="Arial Narrow"/>
          <w:sz w:val="27"/>
          <w:szCs w:val="27"/>
        </w:rPr>
        <w:t>e</w:t>
      </w:r>
      <w:r w:rsidR="00C95E04" w:rsidRPr="00CA3B03">
        <w:rPr>
          <w:rFonts w:ascii="Arial Narrow" w:hAnsi="Arial Narrow"/>
          <w:sz w:val="27"/>
          <w:szCs w:val="27"/>
        </w:rPr>
        <w:t xml:space="preserve">l artículo 300, fracción II, del aludido Código de Procedimiento y Justicia Administrativa, </w:t>
      </w:r>
      <w:r w:rsidR="00144602" w:rsidRPr="00CA3B03">
        <w:rPr>
          <w:rFonts w:ascii="Arial Narrow" w:hAnsi="Arial Narrow"/>
          <w:sz w:val="27"/>
          <w:szCs w:val="27"/>
        </w:rPr>
        <w:t xml:space="preserve">lo </w:t>
      </w:r>
      <w:r w:rsidR="00C95E04" w:rsidRPr="00CA3B03">
        <w:rPr>
          <w:rFonts w:ascii="Arial Narrow" w:hAnsi="Arial Narrow"/>
          <w:sz w:val="27"/>
          <w:szCs w:val="27"/>
        </w:rPr>
        <w:t xml:space="preserve">procedente </w:t>
      </w:r>
      <w:r w:rsidR="00144602" w:rsidRPr="00CA3B03">
        <w:rPr>
          <w:rFonts w:ascii="Arial Narrow" w:hAnsi="Arial Narrow"/>
          <w:sz w:val="27"/>
          <w:szCs w:val="27"/>
        </w:rPr>
        <w:t xml:space="preserve">es </w:t>
      </w:r>
      <w:r w:rsidR="00C95E04" w:rsidRPr="00CA3B03">
        <w:rPr>
          <w:rFonts w:ascii="Arial Narrow" w:hAnsi="Arial Narrow"/>
          <w:sz w:val="27"/>
          <w:szCs w:val="27"/>
        </w:rPr>
        <w:t>declarar la nulidad del</w:t>
      </w:r>
      <w:r w:rsidR="0096628B" w:rsidRPr="00CA3B03">
        <w:rPr>
          <w:rFonts w:ascii="Arial Narrow" w:hAnsi="Arial Narrow"/>
          <w:sz w:val="27"/>
          <w:szCs w:val="27"/>
        </w:rPr>
        <w:t xml:space="preserve"> oficio </w:t>
      </w:r>
      <w:r w:rsidR="00CA3B03" w:rsidRPr="00CA3B03">
        <w:rPr>
          <w:rFonts w:ascii="Arial Narrow" w:hAnsi="Arial Narrow" w:cs="Arial"/>
          <w:sz w:val="27"/>
          <w:szCs w:val="27"/>
        </w:rPr>
        <w:t>(…)</w:t>
      </w:r>
      <w:r w:rsidR="00C95E04" w:rsidRPr="00CA3B03">
        <w:rPr>
          <w:rFonts w:ascii="Arial Narrow" w:hAnsi="Arial Narrow"/>
          <w:sz w:val="27"/>
          <w:szCs w:val="27"/>
        </w:rPr>
        <w:t xml:space="preserve"> </w:t>
      </w:r>
      <w:r w:rsidR="005716F9" w:rsidRPr="00CA3B03">
        <w:rPr>
          <w:rFonts w:ascii="Arial Narrow" w:hAnsi="Arial Narrow"/>
          <w:sz w:val="27"/>
          <w:szCs w:val="27"/>
        </w:rPr>
        <w:t>de fecha 22 veintidós de mayo del año 2017 dos mil diecisiete, suscrito por la Coordinadora Administrativa de la Dirección Gene</w:t>
      </w:r>
      <w:r w:rsidR="0096628B" w:rsidRPr="00CA3B03">
        <w:rPr>
          <w:rFonts w:ascii="Arial Narrow" w:hAnsi="Arial Narrow"/>
          <w:sz w:val="27"/>
          <w:szCs w:val="27"/>
        </w:rPr>
        <w:t>ral de Fiscalización y Control</w:t>
      </w:r>
      <w:r w:rsidR="005716F9" w:rsidRPr="00CA3B03">
        <w:rPr>
          <w:rFonts w:ascii="Arial Narrow" w:hAnsi="Arial Narrow"/>
          <w:sz w:val="27"/>
          <w:szCs w:val="27"/>
        </w:rPr>
        <w:t xml:space="preserve">. . . . . . . . . . . . . . . . </w:t>
      </w:r>
      <w:r w:rsidR="0033433E" w:rsidRPr="00CA3B03">
        <w:rPr>
          <w:rFonts w:ascii="Arial Narrow" w:hAnsi="Arial Narrow"/>
          <w:sz w:val="27"/>
          <w:szCs w:val="27"/>
        </w:rPr>
        <w:t>. . . . . . . . . . . . . . . . . . . . .</w:t>
      </w:r>
      <w:r w:rsidR="0096628B" w:rsidRPr="00CA3B03">
        <w:rPr>
          <w:rFonts w:ascii="Arial Narrow" w:hAnsi="Arial Narrow"/>
          <w:sz w:val="27"/>
          <w:szCs w:val="27"/>
        </w:rPr>
        <w:t xml:space="preserve"> . . .</w:t>
      </w:r>
    </w:p>
    <w:p w:rsidR="00581203" w:rsidRPr="00CA3B03" w:rsidRDefault="00581203" w:rsidP="001A3624">
      <w:pPr>
        <w:spacing w:line="276" w:lineRule="auto"/>
        <w:jc w:val="both"/>
        <w:rPr>
          <w:rFonts w:ascii="Arial Narrow" w:hAnsi="Arial Narrow"/>
          <w:sz w:val="27"/>
          <w:szCs w:val="27"/>
        </w:rPr>
      </w:pPr>
    </w:p>
    <w:p w:rsidR="00F43D71" w:rsidRPr="00CA3B03" w:rsidRDefault="005716F9" w:rsidP="00557019">
      <w:pPr>
        <w:spacing w:line="360" w:lineRule="auto"/>
        <w:ind w:firstLine="708"/>
        <w:jc w:val="both"/>
        <w:rPr>
          <w:rFonts w:ascii="Arial Narrow" w:hAnsi="Arial Narrow" w:cs="Arial"/>
          <w:sz w:val="27"/>
          <w:szCs w:val="27"/>
        </w:rPr>
      </w:pPr>
      <w:r w:rsidRPr="00CA3B03">
        <w:rPr>
          <w:rFonts w:ascii="Arial Narrow" w:hAnsi="Arial Narrow"/>
          <w:sz w:val="27"/>
          <w:szCs w:val="27"/>
        </w:rPr>
        <w:t xml:space="preserve">Dicha nulidad, es para el efecto de que la </w:t>
      </w:r>
      <w:r w:rsidR="0033433E" w:rsidRPr="00CA3B03">
        <w:rPr>
          <w:rFonts w:ascii="Arial Narrow" w:hAnsi="Arial Narrow"/>
          <w:sz w:val="27"/>
          <w:szCs w:val="27"/>
        </w:rPr>
        <w:t>Coordinadora Administrativa</w:t>
      </w:r>
      <w:r w:rsidR="00FC4B1A" w:rsidRPr="00CA3B03">
        <w:rPr>
          <w:rFonts w:ascii="Arial Narrow" w:hAnsi="Arial Narrow"/>
          <w:sz w:val="27"/>
          <w:szCs w:val="27"/>
        </w:rPr>
        <w:t>, de acuerdo a lo estipulado por el artículos 165 del Código de Procedimiento y Justicia Administrativa para el Estado y los Municipios de Guanajuato,</w:t>
      </w:r>
      <w:r w:rsidRPr="00CA3B03">
        <w:rPr>
          <w:rFonts w:ascii="Arial Narrow" w:hAnsi="Arial Narrow"/>
          <w:sz w:val="27"/>
          <w:szCs w:val="27"/>
        </w:rPr>
        <w:t xml:space="preserve"> remita l</w:t>
      </w:r>
      <w:r w:rsidR="00BA7129" w:rsidRPr="00CA3B03">
        <w:rPr>
          <w:rFonts w:ascii="Arial Narrow" w:hAnsi="Arial Narrow"/>
          <w:sz w:val="27"/>
          <w:szCs w:val="27"/>
        </w:rPr>
        <w:t>a</w:t>
      </w:r>
      <w:r w:rsidR="00FC4B1A" w:rsidRPr="00CA3B03">
        <w:rPr>
          <w:rFonts w:ascii="Arial Narrow" w:hAnsi="Arial Narrow"/>
          <w:sz w:val="27"/>
          <w:szCs w:val="27"/>
        </w:rPr>
        <w:t xml:space="preserve"> </w:t>
      </w:r>
      <w:r w:rsidRPr="00CA3B03">
        <w:rPr>
          <w:rFonts w:ascii="Arial Narrow" w:hAnsi="Arial Narrow"/>
          <w:sz w:val="27"/>
          <w:szCs w:val="27"/>
        </w:rPr>
        <w:t xml:space="preserve">solicitud </w:t>
      </w:r>
      <w:r w:rsidR="00FC4B1A" w:rsidRPr="00CA3B03">
        <w:rPr>
          <w:rFonts w:ascii="Arial Narrow" w:hAnsi="Arial Narrow"/>
          <w:sz w:val="27"/>
          <w:szCs w:val="27"/>
        </w:rPr>
        <w:t xml:space="preserve">escrita </w:t>
      </w:r>
      <w:r w:rsidRPr="00CA3B03">
        <w:rPr>
          <w:rFonts w:ascii="Arial Narrow" w:hAnsi="Arial Narrow"/>
          <w:sz w:val="27"/>
          <w:szCs w:val="27"/>
        </w:rPr>
        <w:t>de la parte actora al Director General de Fiscalización y Control</w:t>
      </w:r>
      <w:r w:rsidR="0033433E" w:rsidRPr="00CA3B03">
        <w:rPr>
          <w:rFonts w:ascii="Arial Narrow" w:hAnsi="Arial Narrow"/>
          <w:sz w:val="27"/>
          <w:szCs w:val="27"/>
        </w:rPr>
        <w:t>,</w:t>
      </w:r>
      <w:r w:rsidR="00BC6D6D" w:rsidRPr="00CA3B03">
        <w:rPr>
          <w:rFonts w:ascii="Arial Narrow" w:hAnsi="Arial Narrow"/>
          <w:sz w:val="27"/>
          <w:szCs w:val="27"/>
        </w:rPr>
        <w:t xml:space="preserve"> </w:t>
      </w:r>
      <w:r w:rsidR="0096628B" w:rsidRPr="00CA3B03">
        <w:rPr>
          <w:rFonts w:ascii="Arial Narrow" w:hAnsi="Arial Narrow"/>
          <w:sz w:val="27"/>
          <w:szCs w:val="27"/>
        </w:rPr>
        <w:t>para</w:t>
      </w:r>
      <w:r w:rsidR="00F43D71" w:rsidRPr="00CA3B03">
        <w:rPr>
          <w:rFonts w:ascii="Arial Narrow" w:hAnsi="Arial Narrow"/>
          <w:sz w:val="27"/>
          <w:szCs w:val="27"/>
        </w:rPr>
        <w:t xml:space="preserve"> </w:t>
      </w:r>
      <w:r w:rsidR="00FC4B1A" w:rsidRPr="00CA3B03">
        <w:rPr>
          <w:rFonts w:ascii="Arial Narrow" w:hAnsi="Arial Narrow"/>
          <w:sz w:val="27"/>
          <w:szCs w:val="27"/>
        </w:rPr>
        <w:t>que</w:t>
      </w:r>
      <w:r w:rsidR="00747DD4" w:rsidRPr="00CA3B03">
        <w:rPr>
          <w:rFonts w:ascii="Arial Narrow" w:hAnsi="Arial Narrow"/>
          <w:sz w:val="27"/>
          <w:szCs w:val="27"/>
        </w:rPr>
        <w:t xml:space="preserve"> este</w:t>
      </w:r>
      <w:r w:rsidR="00FC4B1A" w:rsidRPr="00CA3B03">
        <w:rPr>
          <w:rFonts w:ascii="Arial Narrow" w:hAnsi="Arial Narrow"/>
          <w:sz w:val="27"/>
          <w:szCs w:val="27"/>
        </w:rPr>
        <w:t xml:space="preserve"> </w:t>
      </w:r>
      <w:r w:rsidR="00BC6D6D" w:rsidRPr="00CA3B03">
        <w:rPr>
          <w:rFonts w:ascii="Arial Narrow" w:hAnsi="Arial Narrow"/>
          <w:sz w:val="27"/>
          <w:szCs w:val="27"/>
        </w:rPr>
        <w:t>como autoridad competente</w:t>
      </w:r>
      <w:r w:rsidR="00BA7129" w:rsidRPr="00CA3B03">
        <w:rPr>
          <w:rFonts w:ascii="Arial Narrow" w:hAnsi="Arial Narrow"/>
          <w:sz w:val="27"/>
          <w:szCs w:val="27"/>
        </w:rPr>
        <w:t xml:space="preserve"> </w:t>
      </w:r>
      <w:r w:rsidR="0096628B" w:rsidRPr="00CA3B03">
        <w:rPr>
          <w:rFonts w:ascii="Arial Narrow" w:hAnsi="Arial Narrow"/>
          <w:sz w:val="27"/>
          <w:szCs w:val="27"/>
        </w:rPr>
        <w:t>conteste la solicitud</w:t>
      </w:r>
      <w:r w:rsidR="00BA7129" w:rsidRPr="00CA3B03">
        <w:rPr>
          <w:rFonts w:ascii="Arial Narrow" w:hAnsi="Arial Narrow"/>
          <w:sz w:val="27"/>
          <w:szCs w:val="27"/>
        </w:rPr>
        <w:t>;</w:t>
      </w:r>
      <w:r w:rsidR="00747DD4" w:rsidRPr="00CA3B03">
        <w:rPr>
          <w:rFonts w:ascii="Arial Narrow" w:hAnsi="Arial Narrow"/>
          <w:sz w:val="27"/>
          <w:szCs w:val="27"/>
        </w:rPr>
        <w:t xml:space="preserve"> </w:t>
      </w:r>
      <w:r w:rsidR="00BC6D6D" w:rsidRPr="00CA3B03">
        <w:rPr>
          <w:rFonts w:ascii="Arial Narrow" w:hAnsi="Arial Narrow"/>
          <w:sz w:val="27"/>
          <w:szCs w:val="27"/>
        </w:rPr>
        <w:t>deb</w:t>
      </w:r>
      <w:r w:rsidR="00747DD4" w:rsidRPr="00CA3B03">
        <w:rPr>
          <w:rFonts w:ascii="Arial Narrow" w:hAnsi="Arial Narrow"/>
          <w:sz w:val="27"/>
          <w:szCs w:val="27"/>
        </w:rPr>
        <w:t>iendo</w:t>
      </w:r>
      <w:r w:rsidR="00F43D71" w:rsidRPr="00CA3B03">
        <w:rPr>
          <w:rFonts w:ascii="Arial Narrow" w:hAnsi="Arial Narrow"/>
          <w:sz w:val="27"/>
          <w:szCs w:val="27"/>
        </w:rPr>
        <w:t xml:space="preserve"> informar </w:t>
      </w:r>
      <w:r w:rsidR="00BC6D6D" w:rsidRPr="00CA3B03">
        <w:rPr>
          <w:rFonts w:ascii="Arial Narrow" w:hAnsi="Arial Narrow"/>
          <w:sz w:val="27"/>
          <w:szCs w:val="27"/>
        </w:rPr>
        <w:t xml:space="preserve">a este Juzgado </w:t>
      </w:r>
      <w:r w:rsidR="00F43D71" w:rsidRPr="00CA3B03">
        <w:rPr>
          <w:rFonts w:ascii="Arial Narrow" w:hAnsi="Arial Narrow"/>
          <w:sz w:val="27"/>
          <w:szCs w:val="27"/>
        </w:rPr>
        <w:t>el cumplimiento dado</w:t>
      </w:r>
      <w:r w:rsidR="0096628B" w:rsidRPr="00CA3B03">
        <w:rPr>
          <w:rFonts w:ascii="Arial Narrow" w:hAnsi="Arial Narrow"/>
          <w:sz w:val="27"/>
          <w:szCs w:val="27"/>
        </w:rPr>
        <w:t xml:space="preserve"> y</w:t>
      </w:r>
      <w:r w:rsidR="001A3624" w:rsidRPr="00CA3B03">
        <w:rPr>
          <w:rFonts w:ascii="Arial Narrow" w:hAnsi="Arial Narrow"/>
          <w:sz w:val="27"/>
          <w:szCs w:val="27"/>
        </w:rPr>
        <w:t xml:space="preserve"> exhib</w:t>
      </w:r>
      <w:r w:rsidR="0096628B" w:rsidRPr="00CA3B03">
        <w:rPr>
          <w:rFonts w:ascii="Arial Narrow" w:hAnsi="Arial Narrow"/>
          <w:sz w:val="27"/>
          <w:szCs w:val="27"/>
        </w:rPr>
        <w:t>a</w:t>
      </w:r>
      <w:r w:rsidR="001A3624" w:rsidRPr="00CA3B03">
        <w:rPr>
          <w:rFonts w:ascii="Arial Narrow" w:hAnsi="Arial Narrow"/>
          <w:sz w:val="27"/>
          <w:szCs w:val="27"/>
        </w:rPr>
        <w:t xml:space="preserve"> </w:t>
      </w:r>
      <w:r w:rsidR="0096628B" w:rsidRPr="00CA3B03">
        <w:rPr>
          <w:rFonts w:ascii="Arial Narrow" w:hAnsi="Arial Narrow"/>
          <w:sz w:val="27"/>
          <w:szCs w:val="27"/>
        </w:rPr>
        <w:t xml:space="preserve">las </w:t>
      </w:r>
      <w:r w:rsidR="001A3624" w:rsidRPr="00CA3B03">
        <w:rPr>
          <w:rFonts w:ascii="Arial Narrow" w:hAnsi="Arial Narrow"/>
          <w:sz w:val="27"/>
          <w:szCs w:val="27"/>
        </w:rPr>
        <w:t>constancias relativas</w:t>
      </w:r>
      <w:r w:rsidR="001A3624" w:rsidRPr="00CA3B03">
        <w:rPr>
          <w:rFonts w:ascii="Arial Narrow" w:hAnsi="Arial Narrow" w:cs="Arial"/>
          <w:sz w:val="27"/>
          <w:szCs w:val="27"/>
        </w:rPr>
        <w:t xml:space="preserve"> </w:t>
      </w:r>
      <w:r w:rsidR="001A3624" w:rsidRPr="00CA3B03">
        <w:rPr>
          <w:rFonts w:ascii="Arial Narrow" w:hAnsi="Arial Narrow"/>
          <w:sz w:val="27"/>
          <w:szCs w:val="27"/>
        </w:rPr>
        <w:t>al mismo</w:t>
      </w:r>
      <w:r w:rsidR="00F43D71" w:rsidRPr="00CA3B03">
        <w:rPr>
          <w:rFonts w:ascii="Arial Narrow" w:hAnsi="Arial Narrow" w:cs="Arial"/>
          <w:sz w:val="27"/>
          <w:szCs w:val="27"/>
        </w:rPr>
        <w:t xml:space="preserve">. . . . </w:t>
      </w:r>
      <w:r w:rsidR="00747DD4" w:rsidRPr="00CA3B03">
        <w:rPr>
          <w:rFonts w:ascii="Arial Narrow" w:hAnsi="Arial Narrow" w:cs="Arial"/>
          <w:sz w:val="27"/>
          <w:szCs w:val="27"/>
        </w:rPr>
        <w:t xml:space="preserve">. . </w:t>
      </w:r>
      <w:r w:rsidR="0096628B" w:rsidRPr="00CA3B03">
        <w:rPr>
          <w:rFonts w:ascii="Arial Narrow" w:hAnsi="Arial Narrow" w:cs="Arial"/>
          <w:sz w:val="27"/>
          <w:szCs w:val="27"/>
        </w:rPr>
        <w:t xml:space="preserve">. . . . . . . . . . </w:t>
      </w:r>
    </w:p>
    <w:p w:rsidR="0096628B" w:rsidRPr="00CA3B03" w:rsidRDefault="0096628B" w:rsidP="0096628B">
      <w:pPr>
        <w:pStyle w:val="Texto"/>
        <w:tabs>
          <w:tab w:val="left" w:pos="8364"/>
        </w:tabs>
        <w:spacing w:after="0" w:line="276" w:lineRule="auto"/>
        <w:ind w:right="-91" w:firstLine="0"/>
        <w:rPr>
          <w:rFonts w:ascii="Arial Narrow" w:hAnsi="Arial Narrow"/>
          <w:sz w:val="27"/>
          <w:szCs w:val="27"/>
        </w:rPr>
      </w:pPr>
    </w:p>
    <w:p w:rsidR="00581203" w:rsidRPr="00CA3B03" w:rsidRDefault="00581203" w:rsidP="0077383C">
      <w:pPr>
        <w:pStyle w:val="Texto"/>
        <w:tabs>
          <w:tab w:val="left" w:pos="8364"/>
        </w:tabs>
        <w:spacing w:after="0" w:line="360" w:lineRule="auto"/>
        <w:ind w:right="-91" w:firstLine="708"/>
        <w:rPr>
          <w:rFonts w:ascii="Arial Narrow" w:hAnsi="Arial Narrow"/>
          <w:sz w:val="27"/>
          <w:szCs w:val="27"/>
        </w:rPr>
      </w:pPr>
      <w:r w:rsidRPr="00CA3B03">
        <w:rPr>
          <w:rFonts w:ascii="Arial Narrow" w:hAnsi="Arial Narrow"/>
          <w:sz w:val="27"/>
          <w:szCs w:val="27"/>
        </w:rPr>
        <w:t xml:space="preserve">Por lo expuesto y además con fundamento en los artículos </w:t>
      </w:r>
      <w:r w:rsidRPr="00CA3B03">
        <w:rPr>
          <w:rFonts w:ascii="Arial Narrow" w:hAnsi="Arial Narrow"/>
          <w:bCs/>
          <w:sz w:val="27"/>
          <w:szCs w:val="27"/>
        </w:rPr>
        <w:t>243</w:t>
      </w:r>
      <w:r w:rsidR="001A3624" w:rsidRPr="00CA3B03">
        <w:rPr>
          <w:rFonts w:ascii="Arial Narrow" w:hAnsi="Arial Narrow"/>
          <w:sz w:val="27"/>
          <w:szCs w:val="27"/>
        </w:rPr>
        <w:t xml:space="preserve"> párrafo </w:t>
      </w:r>
      <w:r w:rsidRPr="00CA3B03">
        <w:rPr>
          <w:rFonts w:ascii="Arial Narrow" w:hAnsi="Arial Narrow"/>
          <w:sz w:val="27"/>
          <w:szCs w:val="27"/>
        </w:rPr>
        <w:t xml:space="preserve">segundo y 244 de la Ley Orgánica Municipal para el Estado </w:t>
      </w:r>
      <w:r w:rsidR="0096628B" w:rsidRPr="00CA3B03">
        <w:rPr>
          <w:rFonts w:ascii="Arial Narrow" w:hAnsi="Arial Narrow"/>
          <w:sz w:val="27"/>
          <w:szCs w:val="27"/>
        </w:rPr>
        <w:t xml:space="preserve">de Guanajuato; 1 fracción II, 3 </w:t>
      </w:r>
      <w:r w:rsidRPr="00CA3B03">
        <w:rPr>
          <w:rFonts w:ascii="Arial Narrow" w:hAnsi="Arial Narrow"/>
          <w:sz w:val="27"/>
          <w:szCs w:val="27"/>
        </w:rPr>
        <w:t xml:space="preserve">párrafo segundo, </w:t>
      </w:r>
      <w:r w:rsidR="007B2881" w:rsidRPr="00CA3B03">
        <w:rPr>
          <w:rFonts w:ascii="Arial Narrow" w:hAnsi="Arial Narrow"/>
          <w:sz w:val="27"/>
          <w:szCs w:val="27"/>
        </w:rPr>
        <w:t>287, 298, 299, 300 fracciones III y 303</w:t>
      </w:r>
      <w:r w:rsidRPr="00CA3B03">
        <w:rPr>
          <w:rFonts w:ascii="Arial Narrow" w:hAnsi="Arial Narrow"/>
          <w:sz w:val="27"/>
          <w:szCs w:val="27"/>
        </w:rPr>
        <w:t xml:space="preserve"> del Código de Procedimiento y Justicia Administrativa para el Estado y los Municipios de Guanajuato, se </w:t>
      </w:r>
      <w:r w:rsidRPr="00CA3B03">
        <w:rPr>
          <w:rFonts w:ascii="Arial Narrow" w:hAnsi="Arial Narrow"/>
          <w:b/>
          <w:sz w:val="27"/>
          <w:szCs w:val="27"/>
        </w:rPr>
        <w:t>RESUELVE:</w:t>
      </w:r>
      <w:r w:rsidRPr="00CA3B03">
        <w:rPr>
          <w:rFonts w:ascii="Arial Narrow" w:hAnsi="Arial Narrow"/>
          <w:sz w:val="27"/>
          <w:szCs w:val="27"/>
        </w:rPr>
        <w:t xml:space="preserve"> . . . . . . . . . . . . . . . . . . . . . .</w:t>
      </w:r>
      <w:r w:rsidR="001A3624" w:rsidRPr="00CA3B03">
        <w:rPr>
          <w:rFonts w:ascii="Arial Narrow" w:hAnsi="Arial Narrow"/>
          <w:sz w:val="27"/>
          <w:szCs w:val="27"/>
        </w:rPr>
        <w:t xml:space="preserve"> . . . . . .  . . . . .</w:t>
      </w:r>
      <w:r w:rsidRPr="00CA3B03">
        <w:rPr>
          <w:rFonts w:ascii="Arial Narrow" w:hAnsi="Arial Narrow"/>
          <w:sz w:val="27"/>
          <w:szCs w:val="27"/>
        </w:rPr>
        <w:t xml:space="preserve"> . . . . . . . . . . . . . . . . . . . . . . </w:t>
      </w:r>
    </w:p>
    <w:p w:rsidR="00581203" w:rsidRPr="00CA3B03" w:rsidRDefault="00581203" w:rsidP="001A3624">
      <w:pPr>
        <w:tabs>
          <w:tab w:val="left" w:pos="8364"/>
        </w:tabs>
        <w:spacing w:line="276" w:lineRule="auto"/>
        <w:ind w:right="-91"/>
        <w:jc w:val="both"/>
        <w:rPr>
          <w:rFonts w:ascii="Arial Narrow" w:hAnsi="Arial Narrow"/>
          <w:sz w:val="27"/>
          <w:szCs w:val="27"/>
        </w:rPr>
      </w:pPr>
    </w:p>
    <w:p w:rsidR="00581203" w:rsidRPr="00CA3B03" w:rsidRDefault="00581203" w:rsidP="00581203">
      <w:pPr>
        <w:tabs>
          <w:tab w:val="left" w:pos="8364"/>
        </w:tabs>
        <w:spacing w:line="360" w:lineRule="auto"/>
        <w:ind w:right="-91" w:firstLine="708"/>
        <w:jc w:val="both"/>
        <w:rPr>
          <w:rFonts w:ascii="Arial Narrow" w:hAnsi="Arial Narrow"/>
          <w:sz w:val="27"/>
          <w:szCs w:val="27"/>
        </w:rPr>
      </w:pPr>
      <w:r w:rsidRPr="00CA3B03">
        <w:rPr>
          <w:rFonts w:ascii="Arial Narrow" w:hAnsi="Arial Narrow"/>
          <w:b/>
          <w:sz w:val="27"/>
          <w:szCs w:val="27"/>
        </w:rPr>
        <w:t>PRIMERO.-</w:t>
      </w:r>
      <w:r w:rsidRPr="00CA3B03">
        <w:rPr>
          <w:rFonts w:ascii="Arial Narrow" w:hAnsi="Arial Narrow"/>
          <w:sz w:val="27"/>
          <w:szCs w:val="27"/>
        </w:rPr>
        <w:t xml:space="preserve"> Este Juzgado Administrativo Municipal, por razón de turno, resultó competente para tramitar y resolver el presente proceso administrativo. .  . . . </w:t>
      </w:r>
    </w:p>
    <w:p w:rsidR="00581203" w:rsidRPr="00CA3B03" w:rsidRDefault="00581203" w:rsidP="001A3624">
      <w:pPr>
        <w:tabs>
          <w:tab w:val="left" w:pos="8364"/>
        </w:tabs>
        <w:spacing w:line="276" w:lineRule="auto"/>
        <w:ind w:right="-91"/>
        <w:jc w:val="both"/>
        <w:rPr>
          <w:rFonts w:ascii="Arial Narrow" w:hAnsi="Arial Narrow"/>
          <w:b/>
          <w:sz w:val="27"/>
          <w:szCs w:val="27"/>
        </w:rPr>
      </w:pPr>
    </w:p>
    <w:p w:rsidR="00581203" w:rsidRPr="00CA3B03" w:rsidRDefault="00581203" w:rsidP="005C55ED">
      <w:pPr>
        <w:spacing w:line="360" w:lineRule="auto"/>
        <w:ind w:firstLine="708"/>
        <w:jc w:val="both"/>
        <w:rPr>
          <w:rFonts w:ascii="Arial Narrow" w:hAnsi="Arial Narrow"/>
          <w:sz w:val="27"/>
          <w:szCs w:val="27"/>
        </w:rPr>
      </w:pPr>
      <w:r w:rsidRPr="00CA3B03">
        <w:rPr>
          <w:rFonts w:ascii="Arial Narrow" w:hAnsi="Arial Narrow"/>
          <w:b/>
          <w:sz w:val="27"/>
          <w:szCs w:val="27"/>
        </w:rPr>
        <w:t>SEGUNDO.-</w:t>
      </w:r>
      <w:r w:rsidRPr="00CA3B03">
        <w:rPr>
          <w:rFonts w:ascii="Arial Narrow" w:hAnsi="Arial Narrow"/>
          <w:sz w:val="27"/>
          <w:szCs w:val="27"/>
        </w:rPr>
        <w:t xml:space="preserve"> Se declara la </w:t>
      </w:r>
      <w:r w:rsidRPr="00CA3B03">
        <w:rPr>
          <w:rFonts w:ascii="Arial Narrow" w:hAnsi="Arial Narrow"/>
          <w:b/>
          <w:sz w:val="27"/>
          <w:szCs w:val="27"/>
        </w:rPr>
        <w:t xml:space="preserve">NULIDAD </w:t>
      </w:r>
      <w:r w:rsidRPr="00CA3B03">
        <w:rPr>
          <w:rFonts w:ascii="Arial Narrow" w:hAnsi="Arial Narrow"/>
          <w:sz w:val="27"/>
          <w:szCs w:val="27"/>
        </w:rPr>
        <w:t xml:space="preserve">del </w:t>
      </w:r>
      <w:r w:rsidR="007B2881" w:rsidRPr="00CA3B03">
        <w:rPr>
          <w:rFonts w:ascii="Arial Narrow" w:hAnsi="Arial Narrow"/>
          <w:sz w:val="27"/>
          <w:szCs w:val="27"/>
        </w:rPr>
        <w:t xml:space="preserve">oficio </w:t>
      </w:r>
      <w:r w:rsidR="00CA3B03" w:rsidRPr="00CA3B03">
        <w:rPr>
          <w:rFonts w:ascii="Arial Narrow" w:hAnsi="Arial Narrow" w:cs="Arial"/>
          <w:sz w:val="27"/>
          <w:szCs w:val="27"/>
        </w:rPr>
        <w:t>(…)</w:t>
      </w:r>
      <w:r w:rsidR="007B2881" w:rsidRPr="00CA3B03">
        <w:rPr>
          <w:rFonts w:ascii="Arial Narrow" w:hAnsi="Arial Narrow"/>
          <w:sz w:val="27"/>
          <w:szCs w:val="27"/>
        </w:rPr>
        <w:t xml:space="preserve"> de fecha 22 veintidós de mayo del año 2017 dos mil diecisiete</w:t>
      </w:r>
      <w:r w:rsidR="005C55ED" w:rsidRPr="00CA3B03">
        <w:rPr>
          <w:rFonts w:ascii="Arial Narrow" w:hAnsi="Arial Narrow"/>
          <w:sz w:val="27"/>
          <w:szCs w:val="27"/>
        </w:rPr>
        <w:t>, suscrit</w:t>
      </w:r>
      <w:r w:rsidR="007B2881" w:rsidRPr="00CA3B03">
        <w:rPr>
          <w:rFonts w:ascii="Arial Narrow" w:hAnsi="Arial Narrow"/>
          <w:sz w:val="27"/>
          <w:szCs w:val="27"/>
        </w:rPr>
        <w:t>o por la Coordinadora Administrativa de la Dirección General de Fiscalización</w:t>
      </w:r>
      <w:r w:rsidR="005C55ED" w:rsidRPr="00CA3B03">
        <w:rPr>
          <w:rFonts w:ascii="Arial Narrow" w:hAnsi="Arial Narrow"/>
          <w:sz w:val="27"/>
          <w:szCs w:val="27"/>
        </w:rPr>
        <w:t xml:space="preserve"> y Control; dicha nulidad, es para el efecto de </w:t>
      </w:r>
      <w:r w:rsidR="005C55ED" w:rsidRPr="00CA3B03">
        <w:rPr>
          <w:rFonts w:ascii="Arial Narrow" w:hAnsi="Arial Narrow"/>
          <w:sz w:val="27"/>
          <w:szCs w:val="27"/>
        </w:rPr>
        <w:lastRenderedPageBreak/>
        <w:t xml:space="preserve">que la Coordinadora Administrativa remita la solicitud de la parte actora al Director General de Fiscalización y Control, </w:t>
      </w:r>
      <w:r w:rsidR="00747DD4" w:rsidRPr="00CA3B03">
        <w:rPr>
          <w:rFonts w:ascii="Arial Narrow" w:hAnsi="Arial Narrow"/>
          <w:sz w:val="27"/>
          <w:szCs w:val="27"/>
        </w:rPr>
        <w:t xml:space="preserve">a fin de que este como autoridad competente </w:t>
      </w:r>
      <w:r w:rsidR="0096628B" w:rsidRPr="00CA3B03">
        <w:rPr>
          <w:rFonts w:ascii="Arial Narrow" w:hAnsi="Arial Narrow"/>
          <w:sz w:val="27"/>
          <w:szCs w:val="27"/>
        </w:rPr>
        <w:t>conteste</w:t>
      </w:r>
      <w:r w:rsidR="00747DD4" w:rsidRPr="00CA3B03">
        <w:rPr>
          <w:rFonts w:ascii="Arial Narrow" w:hAnsi="Arial Narrow"/>
          <w:sz w:val="27"/>
          <w:szCs w:val="27"/>
        </w:rPr>
        <w:t xml:space="preserve"> dicha solicitud, debiendo informar a es</w:t>
      </w:r>
      <w:r w:rsidR="0096628B" w:rsidRPr="00CA3B03">
        <w:rPr>
          <w:rFonts w:ascii="Arial Narrow" w:hAnsi="Arial Narrow"/>
          <w:sz w:val="27"/>
          <w:szCs w:val="27"/>
        </w:rPr>
        <w:t>te Juzgado el cumplimiento dado y</w:t>
      </w:r>
      <w:r w:rsidR="00747DD4" w:rsidRPr="00CA3B03">
        <w:rPr>
          <w:rFonts w:ascii="Arial Narrow" w:hAnsi="Arial Narrow"/>
          <w:sz w:val="27"/>
          <w:szCs w:val="27"/>
        </w:rPr>
        <w:t xml:space="preserve"> exhib</w:t>
      </w:r>
      <w:r w:rsidR="0096628B" w:rsidRPr="00CA3B03">
        <w:rPr>
          <w:rFonts w:ascii="Arial Narrow" w:hAnsi="Arial Narrow"/>
          <w:sz w:val="27"/>
          <w:szCs w:val="27"/>
        </w:rPr>
        <w:t>a</w:t>
      </w:r>
      <w:r w:rsidR="00747DD4" w:rsidRPr="00CA3B03">
        <w:rPr>
          <w:rFonts w:ascii="Arial Narrow" w:hAnsi="Arial Narrow"/>
          <w:sz w:val="27"/>
          <w:szCs w:val="27"/>
        </w:rPr>
        <w:t xml:space="preserve"> las constancias relativas</w:t>
      </w:r>
      <w:r w:rsidR="00747DD4" w:rsidRPr="00CA3B03">
        <w:rPr>
          <w:rFonts w:ascii="Arial Narrow" w:hAnsi="Arial Narrow" w:cs="Arial"/>
          <w:sz w:val="27"/>
          <w:szCs w:val="27"/>
        </w:rPr>
        <w:t xml:space="preserve"> </w:t>
      </w:r>
      <w:r w:rsidR="00747DD4" w:rsidRPr="00CA3B03">
        <w:rPr>
          <w:rFonts w:ascii="Arial Narrow" w:hAnsi="Arial Narrow"/>
          <w:sz w:val="27"/>
          <w:szCs w:val="27"/>
        </w:rPr>
        <w:t>al mismo</w:t>
      </w:r>
      <w:r w:rsidR="005C55ED" w:rsidRPr="00CA3B03">
        <w:rPr>
          <w:rFonts w:ascii="Arial Narrow" w:hAnsi="Arial Narrow"/>
          <w:sz w:val="27"/>
          <w:szCs w:val="27"/>
        </w:rPr>
        <w:t>.</w:t>
      </w:r>
      <w:r w:rsidRPr="00CA3B03">
        <w:rPr>
          <w:rFonts w:ascii="Arial Narrow" w:hAnsi="Arial Narrow"/>
          <w:sz w:val="27"/>
          <w:szCs w:val="27"/>
        </w:rPr>
        <w:t xml:space="preserve"> </w:t>
      </w:r>
      <w:r w:rsidR="005C55ED" w:rsidRPr="00CA3B03">
        <w:rPr>
          <w:rFonts w:ascii="Arial Narrow" w:hAnsi="Arial Narrow"/>
          <w:sz w:val="27"/>
          <w:szCs w:val="27"/>
        </w:rPr>
        <w:t>L</w:t>
      </w:r>
      <w:r w:rsidR="007B2881" w:rsidRPr="00CA3B03">
        <w:rPr>
          <w:rFonts w:ascii="Arial Narrow" w:hAnsi="Arial Narrow"/>
          <w:sz w:val="27"/>
          <w:szCs w:val="27"/>
        </w:rPr>
        <w:t>o anterior</w:t>
      </w:r>
      <w:r w:rsidR="005C55ED" w:rsidRPr="00CA3B03">
        <w:rPr>
          <w:rFonts w:ascii="Arial Narrow" w:hAnsi="Arial Narrow"/>
          <w:sz w:val="27"/>
          <w:szCs w:val="27"/>
        </w:rPr>
        <w:t>,</w:t>
      </w:r>
      <w:r w:rsidR="007B2881" w:rsidRPr="00CA3B03">
        <w:rPr>
          <w:rFonts w:ascii="Arial Narrow" w:hAnsi="Arial Narrow"/>
          <w:sz w:val="27"/>
          <w:szCs w:val="27"/>
        </w:rPr>
        <w:t xml:space="preserve"> </w:t>
      </w:r>
      <w:r w:rsidRPr="00CA3B03">
        <w:rPr>
          <w:rFonts w:ascii="Arial Narrow" w:hAnsi="Arial Narrow"/>
          <w:sz w:val="27"/>
          <w:szCs w:val="27"/>
        </w:rPr>
        <w:t xml:space="preserve">por las razones lógicas y jurídicas expresadas en el </w:t>
      </w:r>
      <w:r w:rsidR="00F43D71" w:rsidRPr="00CA3B03">
        <w:rPr>
          <w:rFonts w:ascii="Arial Narrow" w:hAnsi="Arial Narrow"/>
          <w:sz w:val="27"/>
          <w:szCs w:val="27"/>
        </w:rPr>
        <w:t>sexto</w:t>
      </w:r>
      <w:r w:rsidRPr="00CA3B03">
        <w:rPr>
          <w:rFonts w:ascii="Arial Narrow" w:hAnsi="Arial Narrow"/>
          <w:sz w:val="27"/>
          <w:szCs w:val="27"/>
        </w:rPr>
        <w:t xml:space="preserve"> considerando de esta sentencia. .</w:t>
      </w:r>
      <w:r w:rsidR="005C55ED" w:rsidRPr="00CA3B03">
        <w:rPr>
          <w:rFonts w:ascii="Arial Narrow" w:hAnsi="Arial Narrow"/>
          <w:sz w:val="27"/>
          <w:szCs w:val="27"/>
        </w:rPr>
        <w:t xml:space="preserve"> . . . . . . </w:t>
      </w:r>
    </w:p>
    <w:p w:rsidR="00581203" w:rsidRPr="00CA3B03" w:rsidRDefault="00581203" w:rsidP="005C55ED">
      <w:pPr>
        <w:spacing w:line="276" w:lineRule="auto"/>
        <w:jc w:val="both"/>
        <w:rPr>
          <w:rFonts w:ascii="Arial Narrow" w:hAnsi="Arial Narrow"/>
          <w:sz w:val="27"/>
          <w:szCs w:val="27"/>
        </w:rPr>
      </w:pPr>
    </w:p>
    <w:p w:rsidR="00581203" w:rsidRPr="00CA3B03" w:rsidRDefault="00581203" w:rsidP="00581203">
      <w:pPr>
        <w:tabs>
          <w:tab w:val="left" w:pos="8364"/>
        </w:tabs>
        <w:spacing w:line="360" w:lineRule="auto"/>
        <w:ind w:right="-91" w:firstLine="708"/>
        <w:jc w:val="both"/>
        <w:rPr>
          <w:rFonts w:ascii="Arial Narrow" w:hAnsi="Arial Narrow"/>
          <w:sz w:val="27"/>
          <w:szCs w:val="27"/>
        </w:rPr>
      </w:pPr>
      <w:r w:rsidRPr="00CA3B03">
        <w:rPr>
          <w:rFonts w:ascii="Arial Narrow" w:hAnsi="Arial Narrow"/>
          <w:sz w:val="27"/>
          <w:szCs w:val="27"/>
        </w:rPr>
        <w:t>Notifíquese a la autoridad demandada por oficio y a la parte actora personalmente en el domicilio señalado en autos para tal efecto. . . . . . . . . . . . . . . . .</w:t>
      </w:r>
    </w:p>
    <w:p w:rsidR="00581203" w:rsidRPr="00CA3B03" w:rsidRDefault="00581203" w:rsidP="00581203">
      <w:pPr>
        <w:tabs>
          <w:tab w:val="left" w:pos="8364"/>
        </w:tabs>
        <w:spacing w:line="276" w:lineRule="auto"/>
        <w:ind w:right="-91"/>
        <w:jc w:val="both"/>
        <w:rPr>
          <w:rFonts w:ascii="Arial Narrow" w:hAnsi="Arial Narrow"/>
          <w:sz w:val="27"/>
          <w:szCs w:val="27"/>
        </w:rPr>
      </w:pPr>
    </w:p>
    <w:p w:rsidR="00581203" w:rsidRPr="00CA3B03" w:rsidRDefault="00581203" w:rsidP="00581203">
      <w:pPr>
        <w:tabs>
          <w:tab w:val="left" w:pos="8364"/>
        </w:tabs>
        <w:spacing w:line="360" w:lineRule="auto"/>
        <w:ind w:right="-91" w:firstLine="708"/>
        <w:jc w:val="both"/>
        <w:rPr>
          <w:rFonts w:ascii="Arial Narrow" w:hAnsi="Arial Narrow"/>
          <w:b/>
          <w:sz w:val="27"/>
          <w:szCs w:val="27"/>
        </w:rPr>
      </w:pPr>
      <w:r w:rsidRPr="00CA3B03">
        <w:rPr>
          <w:rFonts w:ascii="Arial Narrow" w:hAnsi="Arial Narrow"/>
          <w:sz w:val="27"/>
          <w:szCs w:val="27"/>
        </w:rPr>
        <w:t xml:space="preserve">En su oportunidad, archívese este expediente, como asunto totalmente concluido y dése de baja en el Libro de Registros de este Juzgado. . . . . . . . . . . . . . . </w:t>
      </w:r>
    </w:p>
    <w:p w:rsidR="00581203" w:rsidRPr="00CA3B03" w:rsidRDefault="00581203" w:rsidP="00581203">
      <w:pPr>
        <w:tabs>
          <w:tab w:val="left" w:pos="6536"/>
        </w:tabs>
        <w:spacing w:line="276" w:lineRule="auto"/>
        <w:ind w:right="-91"/>
        <w:jc w:val="both"/>
        <w:rPr>
          <w:rFonts w:ascii="Arial Narrow" w:hAnsi="Arial Narrow"/>
          <w:sz w:val="27"/>
          <w:szCs w:val="27"/>
        </w:rPr>
      </w:pPr>
    </w:p>
    <w:p w:rsidR="00581203" w:rsidRPr="00CA3B03" w:rsidRDefault="00581203" w:rsidP="00581203">
      <w:pPr>
        <w:tabs>
          <w:tab w:val="left" w:pos="8364"/>
        </w:tabs>
        <w:spacing w:line="360" w:lineRule="auto"/>
        <w:ind w:right="-91" w:firstLine="708"/>
        <w:jc w:val="both"/>
        <w:rPr>
          <w:rFonts w:ascii="Arial Narrow" w:hAnsi="Arial Narrow"/>
          <w:sz w:val="27"/>
          <w:szCs w:val="27"/>
        </w:rPr>
      </w:pPr>
      <w:r w:rsidRPr="00CA3B03">
        <w:rPr>
          <w:rFonts w:ascii="Arial Narrow" w:hAnsi="Arial Narrow"/>
          <w:sz w:val="27"/>
          <w:szCs w:val="27"/>
        </w:rPr>
        <w:t xml:space="preserve">Así lo resolvió y firma, en 4 cuatro tantos, el </w:t>
      </w:r>
      <w:r w:rsidRPr="00CA3B03">
        <w:rPr>
          <w:rFonts w:ascii="Arial Narrow" w:hAnsi="Arial Narrow"/>
          <w:b/>
          <w:sz w:val="27"/>
          <w:szCs w:val="27"/>
        </w:rPr>
        <w:t xml:space="preserve">LICENCIADO ELIVERIO GARCÍA MONZÓN, </w:t>
      </w:r>
      <w:r w:rsidRPr="00CA3B03">
        <w:rPr>
          <w:rFonts w:ascii="Arial Narrow" w:hAnsi="Arial Narrow"/>
          <w:sz w:val="27"/>
          <w:szCs w:val="27"/>
        </w:rPr>
        <w:t>Juez</w:t>
      </w:r>
      <w:r w:rsidR="00F43D71" w:rsidRPr="00CA3B03">
        <w:rPr>
          <w:rFonts w:ascii="Arial Narrow" w:hAnsi="Arial Narrow"/>
          <w:sz w:val="27"/>
          <w:szCs w:val="27"/>
        </w:rPr>
        <w:t xml:space="preserve"> Titular del Juzgado</w:t>
      </w:r>
      <w:r w:rsidRPr="00CA3B03">
        <w:rPr>
          <w:rFonts w:ascii="Arial Narrow" w:hAnsi="Arial Narrow"/>
          <w:sz w:val="27"/>
          <w:szCs w:val="27"/>
        </w:rPr>
        <w:t xml:space="preserve"> Primero Administrativo Municipal de León, Guanajuato, quien actúa asistido en forma legal con</w:t>
      </w:r>
      <w:r w:rsidR="005C55ED" w:rsidRPr="00CA3B03">
        <w:rPr>
          <w:rFonts w:ascii="Arial Narrow" w:hAnsi="Arial Narrow"/>
          <w:sz w:val="27"/>
          <w:szCs w:val="27"/>
        </w:rPr>
        <w:t xml:space="preserve"> Secretaria de Estudio y Cuenta,</w:t>
      </w:r>
      <w:r w:rsidR="0077383C" w:rsidRPr="00CA3B03">
        <w:rPr>
          <w:rFonts w:ascii="Arial Narrow" w:hAnsi="Arial Narrow"/>
          <w:sz w:val="27"/>
          <w:szCs w:val="27"/>
        </w:rPr>
        <w:t xml:space="preserve"> </w:t>
      </w:r>
      <w:r w:rsidRPr="00CA3B03">
        <w:rPr>
          <w:rFonts w:ascii="Arial Narrow" w:hAnsi="Arial Narrow"/>
          <w:sz w:val="27"/>
          <w:szCs w:val="27"/>
        </w:rPr>
        <w:t xml:space="preserve">la </w:t>
      </w:r>
      <w:r w:rsidRPr="00CA3B03">
        <w:rPr>
          <w:rFonts w:ascii="Arial Narrow" w:hAnsi="Arial Narrow"/>
          <w:b/>
          <w:sz w:val="27"/>
          <w:szCs w:val="27"/>
        </w:rPr>
        <w:t>LICENCIADA MA. TERESA ALFÉREZ RODRÍGUEZ.- que da fe</w:t>
      </w:r>
      <w:r w:rsidR="005C55ED" w:rsidRPr="00CA3B03">
        <w:rPr>
          <w:rFonts w:ascii="Arial Narrow" w:hAnsi="Arial Narrow"/>
          <w:sz w:val="27"/>
          <w:szCs w:val="27"/>
        </w:rPr>
        <w:t xml:space="preserve">. . . . . . . . . . . . . . </w:t>
      </w:r>
    </w:p>
    <w:p w:rsidR="0077383C" w:rsidRPr="00CA3B03" w:rsidRDefault="0077383C" w:rsidP="0077383C">
      <w:pPr>
        <w:spacing w:line="360" w:lineRule="auto"/>
        <w:rPr>
          <w:rFonts w:ascii="Arial Narrow" w:hAnsi="Arial Narrow"/>
          <w:b/>
          <w:sz w:val="15"/>
          <w:szCs w:val="15"/>
        </w:rPr>
      </w:pPr>
    </w:p>
    <w:p w:rsidR="00747DD4" w:rsidRPr="00CA3B03" w:rsidRDefault="00747DD4"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96628B" w:rsidRPr="00CA3B03" w:rsidRDefault="0096628B" w:rsidP="0077383C">
      <w:pPr>
        <w:spacing w:line="360" w:lineRule="auto"/>
        <w:rPr>
          <w:rFonts w:ascii="Arial Narrow" w:hAnsi="Arial Narrow"/>
          <w:b/>
          <w:sz w:val="15"/>
          <w:szCs w:val="15"/>
        </w:rPr>
      </w:pPr>
    </w:p>
    <w:p w:rsidR="0077383C" w:rsidRPr="00CA3B03" w:rsidRDefault="0077383C" w:rsidP="0077383C">
      <w:pPr>
        <w:spacing w:line="360" w:lineRule="auto"/>
        <w:jc w:val="center"/>
        <w:rPr>
          <w:rFonts w:ascii="Arial Narrow" w:hAnsi="Arial Narrow"/>
          <w:kern w:val="3"/>
          <w:sz w:val="16"/>
          <w:szCs w:val="16"/>
          <w:lang w:eastAsia="zh-CN"/>
        </w:rPr>
      </w:pPr>
      <w:r w:rsidRPr="00CA3B03">
        <w:rPr>
          <w:rFonts w:ascii="Arial Narrow" w:hAnsi="Arial Narrow"/>
          <w:b/>
          <w:sz w:val="15"/>
          <w:szCs w:val="15"/>
        </w:rPr>
        <w:t>ESTA HOJA FORMA PARTE DE LA SENTENCIA DEL 31 DE OCTUBRE DEL 2018, DICTADA EN EL EXPEDIENTE 0735/2017-JN.</w:t>
      </w:r>
    </w:p>
    <w:sectPr w:rsidR="0077383C" w:rsidRPr="00CA3B03"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F7D" w:rsidRDefault="00E52F7D">
      <w:r>
        <w:separator/>
      </w:r>
    </w:p>
  </w:endnote>
  <w:endnote w:type="continuationSeparator" w:id="0">
    <w:p w:rsidR="00E52F7D" w:rsidRDefault="00E5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F7D" w:rsidRDefault="00E52F7D">
      <w:r>
        <w:separator/>
      </w:r>
    </w:p>
  </w:footnote>
  <w:footnote w:type="continuationSeparator" w:id="0">
    <w:p w:rsidR="00E52F7D" w:rsidRDefault="00E52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9C" w:rsidRDefault="00792F9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92F9C" w:rsidRDefault="00792F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9C" w:rsidRDefault="00792F9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3B03">
      <w:rPr>
        <w:rStyle w:val="Nmerodepgina"/>
        <w:noProof/>
      </w:rPr>
      <w:t>19</w:t>
    </w:r>
    <w:r>
      <w:rPr>
        <w:rStyle w:val="Nmerodepgina"/>
      </w:rPr>
      <w:fldChar w:fldCharType="end"/>
    </w:r>
  </w:p>
  <w:p w:rsidR="00792F9C" w:rsidRDefault="00792F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0446AED"/>
    <w:multiLevelType w:val="hybridMultilevel"/>
    <w:tmpl w:val="E0DE6618"/>
    <w:lvl w:ilvl="0" w:tplc="28C687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B6619E"/>
    <w:multiLevelType w:val="hybridMultilevel"/>
    <w:tmpl w:val="F6D01A7A"/>
    <w:lvl w:ilvl="0" w:tplc="36C8EE2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A24634"/>
    <w:multiLevelType w:val="hybridMultilevel"/>
    <w:tmpl w:val="DE227AAA"/>
    <w:lvl w:ilvl="0" w:tplc="9686303A">
      <w:start w:val="1"/>
      <w:numFmt w:val="upperRoman"/>
      <w:lvlText w:val="%1."/>
      <w:lvlJc w:val="left"/>
      <w:pPr>
        <w:ind w:left="1080"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273D77D1"/>
    <w:multiLevelType w:val="hybridMultilevel"/>
    <w:tmpl w:val="49D6FF2E"/>
    <w:lvl w:ilvl="0" w:tplc="B7D4BEC6">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6B4DD1"/>
    <w:multiLevelType w:val="hybridMultilevel"/>
    <w:tmpl w:val="26C6F756"/>
    <w:lvl w:ilvl="0" w:tplc="EEFCEBDE">
      <w:start w:val="3"/>
      <w:numFmt w:val="bullet"/>
      <w:lvlText w:val="-"/>
      <w:lvlJc w:val="left"/>
      <w:pPr>
        <w:ind w:left="1068" w:hanging="360"/>
      </w:pPr>
      <w:rPr>
        <w:rFonts w:ascii="Arial Narrow" w:eastAsia="Times New Roman" w:hAnsi="Arial Narrow"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A232D95"/>
    <w:multiLevelType w:val="hybridMultilevel"/>
    <w:tmpl w:val="9E42EBC4"/>
    <w:lvl w:ilvl="0" w:tplc="49C474C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470F3FBB"/>
    <w:multiLevelType w:val="hybridMultilevel"/>
    <w:tmpl w:val="CEA08862"/>
    <w:lvl w:ilvl="0" w:tplc="B000A00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1741830"/>
    <w:multiLevelType w:val="hybridMultilevel"/>
    <w:tmpl w:val="E9F29C80"/>
    <w:lvl w:ilvl="0" w:tplc="3A02C94C">
      <w:start w:val="1"/>
      <w:numFmt w:val="upperLetter"/>
      <w:lvlText w:val="%1)"/>
      <w:lvlJc w:val="left"/>
      <w:pPr>
        <w:ind w:left="1083" w:hanging="37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9E565AE"/>
    <w:multiLevelType w:val="hybridMultilevel"/>
    <w:tmpl w:val="302A28C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15:restartNumberingAfterBreak="0">
    <w:nsid w:val="6395064C"/>
    <w:multiLevelType w:val="hybridMultilevel"/>
    <w:tmpl w:val="931C0CFA"/>
    <w:lvl w:ilvl="0" w:tplc="455414B2">
      <w:start w:val="1"/>
      <w:numFmt w:val="upperRoman"/>
      <w:lvlText w:val="%1."/>
      <w:lvlJc w:val="left"/>
      <w:pPr>
        <w:ind w:left="7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4B706F56">
      <w:start w:val="1"/>
      <w:numFmt w:val="lowerLetter"/>
      <w:lvlText w:val="%2)"/>
      <w:lvlJc w:val="left"/>
      <w:pPr>
        <w:ind w:left="142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B364B642">
      <w:start w:val="1"/>
      <w:numFmt w:val="lowerRoman"/>
      <w:lvlText w:val="%3"/>
      <w:lvlJc w:val="left"/>
      <w:pPr>
        <w:ind w:left="164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B3126416">
      <w:start w:val="1"/>
      <w:numFmt w:val="decimal"/>
      <w:lvlText w:val="%4"/>
      <w:lvlJc w:val="left"/>
      <w:pPr>
        <w:ind w:left="236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F4B43A38">
      <w:start w:val="1"/>
      <w:numFmt w:val="lowerLetter"/>
      <w:lvlText w:val="%5"/>
      <w:lvlJc w:val="left"/>
      <w:pPr>
        <w:ind w:left="308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C778CACA">
      <w:start w:val="1"/>
      <w:numFmt w:val="lowerRoman"/>
      <w:lvlText w:val="%6"/>
      <w:lvlJc w:val="left"/>
      <w:pPr>
        <w:ind w:left="380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B2AAC14">
      <w:start w:val="1"/>
      <w:numFmt w:val="decimal"/>
      <w:lvlText w:val="%7"/>
      <w:lvlJc w:val="left"/>
      <w:pPr>
        <w:ind w:left="452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30266F42">
      <w:start w:val="1"/>
      <w:numFmt w:val="lowerLetter"/>
      <w:lvlText w:val="%8"/>
      <w:lvlJc w:val="left"/>
      <w:pPr>
        <w:ind w:left="524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C430D73C">
      <w:start w:val="1"/>
      <w:numFmt w:val="lowerRoman"/>
      <w:lvlText w:val="%9"/>
      <w:lvlJc w:val="left"/>
      <w:pPr>
        <w:ind w:left="596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66824A1E"/>
    <w:multiLevelType w:val="hybridMultilevel"/>
    <w:tmpl w:val="312E3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4E319B"/>
    <w:multiLevelType w:val="hybridMultilevel"/>
    <w:tmpl w:val="452E67CE"/>
    <w:lvl w:ilvl="0" w:tplc="D61C66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9AF2AAE"/>
    <w:multiLevelType w:val="hybridMultilevel"/>
    <w:tmpl w:val="0ACC7C7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20581"/>
    <w:multiLevelType w:val="hybridMultilevel"/>
    <w:tmpl w:val="0972B508"/>
    <w:lvl w:ilvl="0" w:tplc="9A121A02">
      <w:start w:val="1"/>
      <w:numFmt w:val="lowerLetter"/>
      <w:lvlText w:val="%1)"/>
      <w:lvlJc w:val="left"/>
      <w:pPr>
        <w:ind w:left="1714" w:hanging="10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3"/>
  </w:num>
  <w:num w:numId="3">
    <w:abstractNumId w:val="7"/>
  </w:num>
  <w:num w:numId="4">
    <w:abstractNumId w:val="12"/>
  </w:num>
  <w:num w:numId="5">
    <w:abstractNumId w:val="5"/>
  </w:num>
  <w:num w:numId="6">
    <w:abstractNumId w:val="6"/>
  </w:num>
  <w:num w:numId="7">
    <w:abstractNumId w:val="11"/>
  </w:num>
  <w:num w:numId="8">
    <w:abstractNumId w:val="17"/>
  </w:num>
  <w:num w:numId="9">
    <w:abstractNumId w:val="14"/>
  </w:num>
  <w:num w:numId="10">
    <w:abstractNumId w:val="19"/>
  </w:num>
  <w:num w:numId="11">
    <w:abstractNumId w:val="21"/>
  </w:num>
  <w:num w:numId="12">
    <w:abstractNumId w:val="4"/>
  </w:num>
  <w:num w:numId="13">
    <w:abstractNumId w:val="20"/>
  </w:num>
  <w:num w:numId="14">
    <w:abstractNumId w:val="18"/>
  </w:num>
  <w:num w:numId="15">
    <w:abstractNumId w:val="2"/>
  </w:num>
  <w:num w:numId="16">
    <w:abstractNumId w:val="9"/>
  </w:num>
  <w:num w:numId="17">
    <w:abstractNumId w:val="13"/>
  </w:num>
  <w:num w:numId="18">
    <w:abstractNumId w:val="8"/>
  </w:num>
  <w:num w:numId="19">
    <w:abstractNumId w:val="16"/>
  </w:num>
  <w:num w:numId="20">
    <w:abstractNumId w:val="10"/>
  </w:num>
  <w:num w:numId="21">
    <w:abstractNumId w:val="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820"/>
    <w:rsid w:val="00002C7A"/>
    <w:rsid w:val="00003197"/>
    <w:rsid w:val="00003DA3"/>
    <w:rsid w:val="0000525B"/>
    <w:rsid w:val="0000578D"/>
    <w:rsid w:val="000059BC"/>
    <w:rsid w:val="0001053F"/>
    <w:rsid w:val="00011C4E"/>
    <w:rsid w:val="0001241C"/>
    <w:rsid w:val="00013A36"/>
    <w:rsid w:val="00014446"/>
    <w:rsid w:val="00016BBA"/>
    <w:rsid w:val="00022138"/>
    <w:rsid w:val="00023230"/>
    <w:rsid w:val="000233B8"/>
    <w:rsid w:val="00031453"/>
    <w:rsid w:val="000322C7"/>
    <w:rsid w:val="00034DE8"/>
    <w:rsid w:val="00036026"/>
    <w:rsid w:val="00037539"/>
    <w:rsid w:val="0004089D"/>
    <w:rsid w:val="0004106F"/>
    <w:rsid w:val="0004311A"/>
    <w:rsid w:val="000431C4"/>
    <w:rsid w:val="00043A7E"/>
    <w:rsid w:val="00043DD7"/>
    <w:rsid w:val="000453D7"/>
    <w:rsid w:val="000454BF"/>
    <w:rsid w:val="00045CA1"/>
    <w:rsid w:val="00047864"/>
    <w:rsid w:val="0005000E"/>
    <w:rsid w:val="000506CD"/>
    <w:rsid w:val="00051F7A"/>
    <w:rsid w:val="00051FDA"/>
    <w:rsid w:val="0005382C"/>
    <w:rsid w:val="0005583F"/>
    <w:rsid w:val="00056F0B"/>
    <w:rsid w:val="00057615"/>
    <w:rsid w:val="00057DCA"/>
    <w:rsid w:val="00060773"/>
    <w:rsid w:val="000611FB"/>
    <w:rsid w:val="000617CD"/>
    <w:rsid w:val="00061C39"/>
    <w:rsid w:val="00062693"/>
    <w:rsid w:val="00064107"/>
    <w:rsid w:val="00064DB8"/>
    <w:rsid w:val="00065A35"/>
    <w:rsid w:val="00066E4A"/>
    <w:rsid w:val="00066E61"/>
    <w:rsid w:val="0007056E"/>
    <w:rsid w:val="000707B0"/>
    <w:rsid w:val="00070962"/>
    <w:rsid w:val="000732A2"/>
    <w:rsid w:val="00074862"/>
    <w:rsid w:val="00074C57"/>
    <w:rsid w:val="0007519F"/>
    <w:rsid w:val="00076CE0"/>
    <w:rsid w:val="00077226"/>
    <w:rsid w:val="0007777D"/>
    <w:rsid w:val="00080261"/>
    <w:rsid w:val="00081214"/>
    <w:rsid w:val="000817AC"/>
    <w:rsid w:val="00083391"/>
    <w:rsid w:val="00084B13"/>
    <w:rsid w:val="00084B17"/>
    <w:rsid w:val="00085131"/>
    <w:rsid w:val="00085F05"/>
    <w:rsid w:val="0008624B"/>
    <w:rsid w:val="000915E4"/>
    <w:rsid w:val="0009214C"/>
    <w:rsid w:val="0009244C"/>
    <w:rsid w:val="00093146"/>
    <w:rsid w:val="00093DE6"/>
    <w:rsid w:val="00094C82"/>
    <w:rsid w:val="00095EB1"/>
    <w:rsid w:val="00096B6D"/>
    <w:rsid w:val="000A0536"/>
    <w:rsid w:val="000A1435"/>
    <w:rsid w:val="000A1DCF"/>
    <w:rsid w:val="000A2549"/>
    <w:rsid w:val="000A2B59"/>
    <w:rsid w:val="000B0AD6"/>
    <w:rsid w:val="000B1FA3"/>
    <w:rsid w:val="000B2294"/>
    <w:rsid w:val="000B2CBD"/>
    <w:rsid w:val="000B3673"/>
    <w:rsid w:val="000B4FE0"/>
    <w:rsid w:val="000B5E93"/>
    <w:rsid w:val="000B7136"/>
    <w:rsid w:val="000B7494"/>
    <w:rsid w:val="000C11D2"/>
    <w:rsid w:val="000C1242"/>
    <w:rsid w:val="000C1431"/>
    <w:rsid w:val="000C25F4"/>
    <w:rsid w:val="000C3211"/>
    <w:rsid w:val="000C3688"/>
    <w:rsid w:val="000C3EEC"/>
    <w:rsid w:val="000C5FA1"/>
    <w:rsid w:val="000D178F"/>
    <w:rsid w:val="000D1884"/>
    <w:rsid w:val="000D3BB2"/>
    <w:rsid w:val="000D52CF"/>
    <w:rsid w:val="000D59A5"/>
    <w:rsid w:val="000D7DA9"/>
    <w:rsid w:val="000D7FBC"/>
    <w:rsid w:val="000E07DF"/>
    <w:rsid w:val="000E220A"/>
    <w:rsid w:val="000E2AB7"/>
    <w:rsid w:val="000E2E06"/>
    <w:rsid w:val="000E32A7"/>
    <w:rsid w:val="000E4FC7"/>
    <w:rsid w:val="000E55EB"/>
    <w:rsid w:val="000F0236"/>
    <w:rsid w:val="000F0281"/>
    <w:rsid w:val="000F138E"/>
    <w:rsid w:val="000F3171"/>
    <w:rsid w:val="000F574D"/>
    <w:rsid w:val="000F65D5"/>
    <w:rsid w:val="000F7DB8"/>
    <w:rsid w:val="0010247C"/>
    <w:rsid w:val="0010280E"/>
    <w:rsid w:val="001037B0"/>
    <w:rsid w:val="00104EC0"/>
    <w:rsid w:val="00105023"/>
    <w:rsid w:val="001058F9"/>
    <w:rsid w:val="00105F28"/>
    <w:rsid w:val="001103B9"/>
    <w:rsid w:val="00110464"/>
    <w:rsid w:val="0011107F"/>
    <w:rsid w:val="00111185"/>
    <w:rsid w:val="00113015"/>
    <w:rsid w:val="00115A3C"/>
    <w:rsid w:val="001168BD"/>
    <w:rsid w:val="00117874"/>
    <w:rsid w:val="001202C4"/>
    <w:rsid w:val="001207F1"/>
    <w:rsid w:val="00120A90"/>
    <w:rsid w:val="00121E3E"/>
    <w:rsid w:val="00122A7B"/>
    <w:rsid w:val="00122D29"/>
    <w:rsid w:val="00124579"/>
    <w:rsid w:val="0012613A"/>
    <w:rsid w:val="00127C84"/>
    <w:rsid w:val="00132F26"/>
    <w:rsid w:val="00134A37"/>
    <w:rsid w:val="00135EB0"/>
    <w:rsid w:val="00136487"/>
    <w:rsid w:val="0013712A"/>
    <w:rsid w:val="00140245"/>
    <w:rsid w:val="001418EA"/>
    <w:rsid w:val="00141B8B"/>
    <w:rsid w:val="001420E4"/>
    <w:rsid w:val="0014261B"/>
    <w:rsid w:val="00142773"/>
    <w:rsid w:val="00142E64"/>
    <w:rsid w:val="001432C1"/>
    <w:rsid w:val="001444BF"/>
    <w:rsid w:val="00144602"/>
    <w:rsid w:val="00144CD6"/>
    <w:rsid w:val="001451DD"/>
    <w:rsid w:val="00145449"/>
    <w:rsid w:val="00145767"/>
    <w:rsid w:val="00147689"/>
    <w:rsid w:val="0015180F"/>
    <w:rsid w:val="00152E9B"/>
    <w:rsid w:val="00153BA8"/>
    <w:rsid w:val="00156972"/>
    <w:rsid w:val="00156A1A"/>
    <w:rsid w:val="001571F5"/>
    <w:rsid w:val="00161907"/>
    <w:rsid w:val="00162936"/>
    <w:rsid w:val="0016301E"/>
    <w:rsid w:val="001638A8"/>
    <w:rsid w:val="001667AE"/>
    <w:rsid w:val="0016716E"/>
    <w:rsid w:val="00167DAF"/>
    <w:rsid w:val="001704ED"/>
    <w:rsid w:val="0017099C"/>
    <w:rsid w:val="00172F30"/>
    <w:rsid w:val="00173346"/>
    <w:rsid w:val="00174BD0"/>
    <w:rsid w:val="00175872"/>
    <w:rsid w:val="0017621C"/>
    <w:rsid w:val="0017683F"/>
    <w:rsid w:val="00176B7A"/>
    <w:rsid w:val="00177BDB"/>
    <w:rsid w:val="001809A0"/>
    <w:rsid w:val="00180B44"/>
    <w:rsid w:val="001830ED"/>
    <w:rsid w:val="0018349C"/>
    <w:rsid w:val="00184A89"/>
    <w:rsid w:val="0018557A"/>
    <w:rsid w:val="00186179"/>
    <w:rsid w:val="0018752A"/>
    <w:rsid w:val="00190239"/>
    <w:rsid w:val="00190AED"/>
    <w:rsid w:val="0019215F"/>
    <w:rsid w:val="001927D6"/>
    <w:rsid w:val="00192C47"/>
    <w:rsid w:val="001934B6"/>
    <w:rsid w:val="0019356E"/>
    <w:rsid w:val="00193749"/>
    <w:rsid w:val="001939A5"/>
    <w:rsid w:val="001947AA"/>
    <w:rsid w:val="00194E9A"/>
    <w:rsid w:val="00194FF0"/>
    <w:rsid w:val="00196243"/>
    <w:rsid w:val="00197C03"/>
    <w:rsid w:val="001A096A"/>
    <w:rsid w:val="001A0CEA"/>
    <w:rsid w:val="001A1A87"/>
    <w:rsid w:val="001A1B1E"/>
    <w:rsid w:val="001A1F8D"/>
    <w:rsid w:val="001A3586"/>
    <w:rsid w:val="001A3624"/>
    <w:rsid w:val="001A5E72"/>
    <w:rsid w:val="001A5EAA"/>
    <w:rsid w:val="001A68CA"/>
    <w:rsid w:val="001B2177"/>
    <w:rsid w:val="001B2E76"/>
    <w:rsid w:val="001B3CCD"/>
    <w:rsid w:val="001B5218"/>
    <w:rsid w:val="001B5564"/>
    <w:rsid w:val="001B7FDD"/>
    <w:rsid w:val="001C2589"/>
    <w:rsid w:val="001C2D52"/>
    <w:rsid w:val="001C2F75"/>
    <w:rsid w:val="001C3BA2"/>
    <w:rsid w:val="001C53FE"/>
    <w:rsid w:val="001C5B17"/>
    <w:rsid w:val="001C5C9B"/>
    <w:rsid w:val="001C6362"/>
    <w:rsid w:val="001D3099"/>
    <w:rsid w:val="001D3E61"/>
    <w:rsid w:val="001D448D"/>
    <w:rsid w:val="001D4E59"/>
    <w:rsid w:val="001D6514"/>
    <w:rsid w:val="001E144C"/>
    <w:rsid w:val="001E1A93"/>
    <w:rsid w:val="001E1C29"/>
    <w:rsid w:val="001E1C72"/>
    <w:rsid w:val="001E1CED"/>
    <w:rsid w:val="001E2C55"/>
    <w:rsid w:val="001E42B4"/>
    <w:rsid w:val="001E5036"/>
    <w:rsid w:val="001E54FB"/>
    <w:rsid w:val="001E58D7"/>
    <w:rsid w:val="001E5A87"/>
    <w:rsid w:val="001E6703"/>
    <w:rsid w:val="001E6951"/>
    <w:rsid w:val="001F16B6"/>
    <w:rsid w:val="001F1F96"/>
    <w:rsid w:val="001F6599"/>
    <w:rsid w:val="001F6786"/>
    <w:rsid w:val="001F6926"/>
    <w:rsid w:val="001F7CDA"/>
    <w:rsid w:val="002002DE"/>
    <w:rsid w:val="00201A5E"/>
    <w:rsid w:val="002021C9"/>
    <w:rsid w:val="0020370E"/>
    <w:rsid w:val="002068B7"/>
    <w:rsid w:val="002071E6"/>
    <w:rsid w:val="00207876"/>
    <w:rsid w:val="00207C6D"/>
    <w:rsid w:val="00210E15"/>
    <w:rsid w:val="00212300"/>
    <w:rsid w:val="002125BC"/>
    <w:rsid w:val="00215847"/>
    <w:rsid w:val="00217C2E"/>
    <w:rsid w:val="00217F32"/>
    <w:rsid w:val="00220248"/>
    <w:rsid w:val="0022096F"/>
    <w:rsid w:val="00220C05"/>
    <w:rsid w:val="0022123E"/>
    <w:rsid w:val="00224603"/>
    <w:rsid w:val="002258D6"/>
    <w:rsid w:val="00225E16"/>
    <w:rsid w:val="00226139"/>
    <w:rsid w:val="00227CC3"/>
    <w:rsid w:val="00230292"/>
    <w:rsid w:val="00231569"/>
    <w:rsid w:val="0023387D"/>
    <w:rsid w:val="0023400D"/>
    <w:rsid w:val="00236287"/>
    <w:rsid w:val="00236580"/>
    <w:rsid w:val="0023685F"/>
    <w:rsid w:val="00237F78"/>
    <w:rsid w:val="00241E77"/>
    <w:rsid w:val="00241E97"/>
    <w:rsid w:val="002428E3"/>
    <w:rsid w:val="00244BE1"/>
    <w:rsid w:val="002460C9"/>
    <w:rsid w:val="002462E1"/>
    <w:rsid w:val="00251EF8"/>
    <w:rsid w:val="0025381F"/>
    <w:rsid w:val="00253C09"/>
    <w:rsid w:val="00254093"/>
    <w:rsid w:val="00254763"/>
    <w:rsid w:val="00257378"/>
    <w:rsid w:val="002619C6"/>
    <w:rsid w:val="00261C0F"/>
    <w:rsid w:val="00261DCF"/>
    <w:rsid w:val="00262962"/>
    <w:rsid w:val="002631EF"/>
    <w:rsid w:val="0026328B"/>
    <w:rsid w:val="00263B1F"/>
    <w:rsid w:val="0026486D"/>
    <w:rsid w:val="00265146"/>
    <w:rsid w:val="002652EE"/>
    <w:rsid w:val="002658BF"/>
    <w:rsid w:val="00265959"/>
    <w:rsid w:val="00266C15"/>
    <w:rsid w:val="00267077"/>
    <w:rsid w:val="0026787D"/>
    <w:rsid w:val="00267A32"/>
    <w:rsid w:val="00270EA9"/>
    <w:rsid w:val="0027232E"/>
    <w:rsid w:val="00273271"/>
    <w:rsid w:val="0027383D"/>
    <w:rsid w:val="0027594B"/>
    <w:rsid w:val="00275A78"/>
    <w:rsid w:val="002779AA"/>
    <w:rsid w:val="00277E6D"/>
    <w:rsid w:val="002803AF"/>
    <w:rsid w:val="00282197"/>
    <w:rsid w:val="0028229A"/>
    <w:rsid w:val="00282A39"/>
    <w:rsid w:val="0028345D"/>
    <w:rsid w:val="0028404E"/>
    <w:rsid w:val="002848C6"/>
    <w:rsid w:val="00284D5E"/>
    <w:rsid w:val="00285DDE"/>
    <w:rsid w:val="0028628C"/>
    <w:rsid w:val="00286C50"/>
    <w:rsid w:val="00286CDC"/>
    <w:rsid w:val="002909A6"/>
    <w:rsid w:val="0029112D"/>
    <w:rsid w:val="002918F5"/>
    <w:rsid w:val="002919E4"/>
    <w:rsid w:val="00293141"/>
    <w:rsid w:val="00293423"/>
    <w:rsid w:val="002935C8"/>
    <w:rsid w:val="00295330"/>
    <w:rsid w:val="00295B93"/>
    <w:rsid w:val="0029639F"/>
    <w:rsid w:val="0029654F"/>
    <w:rsid w:val="002A14B9"/>
    <w:rsid w:val="002A162A"/>
    <w:rsid w:val="002A3DDE"/>
    <w:rsid w:val="002A3EFD"/>
    <w:rsid w:val="002A4AF4"/>
    <w:rsid w:val="002A4BDE"/>
    <w:rsid w:val="002A7AF7"/>
    <w:rsid w:val="002A7F0A"/>
    <w:rsid w:val="002B00DE"/>
    <w:rsid w:val="002B197D"/>
    <w:rsid w:val="002B5727"/>
    <w:rsid w:val="002B66FA"/>
    <w:rsid w:val="002B7065"/>
    <w:rsid w:val="002C17AF"/>
    <w:rsid w:val="002C1ECA"/>
    <w:rsid w:val="002C3652"/>
    <w:rsid w:val="002C4354"/>
    <w:rsid w:val="002C4B32"/>
    <w:rsid w:val="002C68DB"/>
    <w:rsid w:val="002C736B"/>
    <w:rsid w:val="002C7B6E"/>
    <w:rsid w:val="002D1253"/>
    <w:rsid w:val="002D16B7"/>
    <w:rsid w:val="002D2084"/>
    <w:rsid w:val="002D3E08"/>
    <w:rsid w:val="002D55AB"/>
    <w:rsid w:val="002D5AF4"/>
    <w:rsid w:val="002D7BB5"/>
    <w:rsid w:val="002E1065"/>
    <w:rsid w:val="002E1164"/>
    <w:rsid w:val="002E1EE5"/>
    <w:rsid w:val="002E305D"/>
    <w:rsid w:val="002E53D8"/>
    <w:rsid w:val="002E71E3"/>
    <w:rsid w:val="002F1415"/>
    <w:rsid w:val="002F1DA6"/>
    <w:rsid w:val="002F20EC"/>
    <w:rsid w:val="002F245A"/>
    <w:rsid w:val="002F36F9"/>
    <w:rsid w:val="002F39C4"/>
    <w:rsid w:val="002F4658"/>
    <w:rsid w:val="002F4C21"/>
    <w:rsid w:val="002F5BF3"/>
    <w:rsid w:val="00300985"/>
    <w:rsid w:val="003018BD"/>
    <w:rsid w:val="00303C67"/>
    <w:rsid w:val="0030497F"/>
    <w:rsid w:val="00305473"/>
    <w:rsid w:val="00305B57"/>
    <w:rsid w:val="003116EB"/>
    <w:rsid w:val="00311B72"/>
    <w:rsid w:val="00313CF2"/>
    <w:rsid w:val="00313D65"/>
    <w:rsid w:val="00313F28"/>
    <w:rsid w:val="0031425B"/>
    <w:rsid w:val="003169C2"/>
    <w:rsid w:val="00317B60"/>
    <w:rsid w:val="00317BF9"/>
    <w:rsid w:val="00320BB2"/>
    <w:rsid w:val="00320FCC"/>
    <w:rsid w:val="003220FA"/>
    <w:rsid w:val="003225B8"/>
    <w:rsid w:val="00323DCF"/>
    <w:rsid w:val="0032476C"/>
    <w:rsid w:val="00325345"/>
    <w:rsid w:val="00325799"/>
    <w:rsid w:val="00325D7D"/>
    <w:rsid w:val="00326AC6"/>
    <w:rsid w:val="00327AF4"/>
    <w:rsid w:val="00330543"/>
    <w:rsid w:val="00331654"/>
    <w:rsid w:val="003321D5"/>
    <w:rsid w:val="00332241"/>
    <w:rsid w:val="003322A9"/>
    <w:rsid w:val="003332AF"/>
    <w:rsid w:val="0033433E"/>
    <w:rsid w:val="00336771"/>
    <w:rsid w:val="00337E4A"/>
    <w:rsid w:val="0034071D"/>
    <w:rsid w:val="00343643"/>
    <w:rsid w:val="003439F0"/>
    <w:rsid w:val="003443DD"/>
    <w:rsid w:val="0034499B"/>
    <w:rsid w:val="003451CB"/>
    <w:rsid w:val="003454D6"/>
    <w:rsid w:val="00345FEF"/>
    <w:rsid w:val="00347427"/>
    <w:rsid w:val="00350178"/>
    <w:rsid w:val="00350A40"/>
    <w:rsid w:val="003513E8"/>
    <w:rsid w:val="0035258C"/>
    <w:rsid w:val="00353B39"/>
    <w:rsid w:val="00354DA4"/>
    <w:rsid w:val="003610DA"/>
    <w:rsid w:val="0036318B"/>
    <w:rsid w:val="00363AFC"/>
    <w:rsid w:val="00366A88"/>
    <w:rsid w:val="003678C3"/>
    <w:rsid w:val="00367FA5"/>
    <w:rsid w:val="00370783"/>
    <w:rsid w:val="003718C6"/>
    <w:rsid w:val="00371A24"/>
    <w:rsid w:val="00372A10"/>
    <w:rsid w:val="00373A65"/>
    <w:rsid w:val="003742E3"/>
    <w:rsid w:val="003757CA"/>
    <w:rsid w:val="00375BAA"/>
    <w:rsid w:val="00376983"/>
    <w:rsid w:val="00376C39"/>
    <w:rsid w:val="003811E1"/>
    <w:rsid w:val="0038154E"/>
    <w:rsid w:val="00384189"/>
    <w:rsid w:val="00384719"/>
    <w:rsid w:val="003847E5"/>
    <w:rsid w:val="0038611C"/>
    <w:rsid w:val="003864F0"/>
    <w:rsid w:val="00386F65"/>
    <w:rsid w:val="00387EE4"/>
    <w:rsid w:val="00390635"/>
    <w:rsid w:val="003909DC"/>
    <w:rsid w:val="00390B77"/>
    <w:rsid w:val="00390C21"/>
    <w:rsid w:val="003919A1"/>
    <w:rsid w:val="00391A7F"/>
    <w:rsid w:val="00391D68"/>
    <w:rsid w:val="00395D7B"/>
    <w:rsid w:val="0039648A"/>
    <w:rsid w:val="00396C23"/>
    <w:rsid w:val="003A137A"/>
    <w:rsid w:val="003A1C9E"/>
    <w:rsid w:val="003A2627"/>
    <w:rsid w:val="003B1288"/>
    <w:rsid w:val="003B25F0"/>
    <w:rsid w:val="003B2DCD"/>
    <w:rsid w:val="003B428D"/>
    <w:rsid w:val="003B5A20"/>
    <w:rsid w:val="003B6029"/>
    <w:rsid w:val="003B640D"/>
    <w:rsid w:val="003B7A53"/>
    <w:rsid w:val="003C135B"/>
    <w:rsid w:val="003C268B"/>
    <w:rsid w:val="003C2788"/>
    <w:rsid w:val="003C3C42"/>
    <w:rsid w:val="003C4425"/>
    <w:rsid w:val="003C44B2"/>
    <w:rsid w:val="003C4F2B"/>
    <w:rsid w:val="003C6ADC"/>
    <w:rsid w:val="003C6B6B"/>
    <w:rsid w:val="003D0643"/>
    <w:rsid w:val="003D0CC5"/>
    <w:rsid w:val="003D1570"/>
    <w:rsid w:val="003D1622"/>
    <w:rsid w:val="003D2965"/>
    <w:rsid w:val="003D3571"/>
    <w:rsid w:val="003D3B85"/>
    <w:rsid w:val="003D4510"/>
    <w:rsid w:val="003D470C"/>
    <w:rsid w:val="003D4D21"/>
    <w:rsid w:val="003D5040"/>
    <w:rsid w:val="003D6D90"/>
    <w:rsid w:val="003D7270"/>
    <w:rsid w:val="003E3B81"/>
    <w:rsid w:val="003E54AD"/>
    <w:rsid w:val="003E6500"/>
    <w:rsid w:val="003E6D95"/>
    <w:rsid w:val="003E7DA1"/>
    <w:rsid w:val="003F01A0"/>
    <w:rsid w:val="003F1D32"/>
    <w:rsid w:val="003F33B7"/>
    <w:rsid w:val="003F7037"/>
    <w:rsid w:val="0040133E"/>
    <w:rsid w:val="00402459"/>
    <w:rsid w:val="00402A09"/>
    <w:rsid w:val="00402DCD"/>
    <w:rsid w:val="00403FF3"/>
    <w:rsid w:val="004044DB"/>
    <w:rsid w:val="00405097"/>
    <w:rsid w:val="0040532B"/>
    <w:rsid w:val="00405594"/>
    <w:rsid w:val="00405B31"/>
    <w:rsid w:val="004108C2"/>
    <w:rsid w:val="00412C1A"/>
    <w:rsid w:val="00414A9D"/>
    <w:rsid w:val="00420D47"/>
    <w:rsid w:val="00422493"/>
    <w:rsid w:val="00423602"/>
    <w:rsid w:val="00423FFE"/>
    <w:rsid w:val="00424F38"/>
    <w:rsid w:val="004250E7"/>
    <w:rsid w:val="004265C8"/>
    <w:rsid w:val="0043032F"/>
    <w:rsid w:val="004311EF"/>
    <w:rsid w:val="00431C47"/>
    <w:rsid w:val="004345DB"/>
    <w:rsid w:val="0044079B"/>
    <w:rsid w:val="0044091D"/>
    <w:rsid w:val="00441405"/>
    <w:rsid w:val="00445857"/>
    <w:rsid w:val="004466D5"/>
    <w:rsid w:val="00446B2F"/>
    <w:rsid w:val="00447E05"/>
    <w:rsid w:val="00452C06"/>
    <w:rsid w:val="00454A62"/>
    <w:rsid w:val="00456970"/>
    <w:rsid w:val="00456B90"/>
    <w:rsid w:val="00456C31"/>
    <w:rsid w:val="0046058B"/>
    <w:rsid w:val="0046067A"/>
    <w:rsid w:val="004620A9"/>
    <w:rsid w:val="00462F3A"/>
    <w:rsid w:val="004631BB"/>
    <w:rsid w:val="00464E21"/>
    <w:rsid w:val="00465277"/>
    <w:rsid w:val="0046668B"/>
    <w:rsid w:val="00467118"/>
    <w:rsid w:val="004671D5"/>
    <w:rsid w:val="00467754"/>
    <w:rsid w:val="004678E7"/>
    <w:rsid w:val="00470FC6"/>
    <w:rsid w:val="0047218C"/>
    <w:rsid w:val="004724D6"/>
    <w:rsid w:val="00472AA4"/>
    <w:rsid w:val="00476043"/>
    <w:rsid w:val="004779CD"/>
    <w:rsid w:val="00477BD9"/>
    <w:rsid w:val="00480AB7"/>
    <w:rsid w:val="00480D83"/>
    <w:rsid w:val="00483CB8"/>
    <w:rsid w:val="00486F31"/>
    <w:rsid w:val="00487783"/>
    <w:rsid w:val="0049089A"/>
    <w:rsid w:val="00490ADD"/>
    <w:rsid w:val="00491865"/>
    <w:rsid w:val="00493F69"/>
    <w:rsid w:val="00494688"/>
    <w:rsid w:val="004A03BF"/>
    <w:rsid w:val="004A0839"/>
    <w:rsid w:val="004A155F"/>
    <w:rsid w:val="004A1E74"/>
    <w:rsid w:val="004A2702"/>
    <w:rsid w:val="004A3572"/>
    <w:rsid w:val="004A3A10"/>
    <w:rsid w:val="004A4522"/>
    <w:rsid w:val="004A579C"/>
    <w:rsid w:val="004A5BCA"/>
    <w:rsid w:val="004A60D4"/>
    <w:rsid w:val="004A6FC7"/>
    <w:rsid w:val="004B0BCE"/>
    <w:rsid w:val="004B0EE9"/>
    <w:rsid w:val="004B1287"/>
    <w:rsid w:val="004B1AC9"/>
    <w:rsid w:val="004B40C2"/>
    <w:rsid w:val="004B750E"/>
    <w:rsid w:val="004B7746"/>
    <w:rsid w:val="004C6119"/>
    <w:rsid w:val="004C6CEA"/>
    <w:rsid w:val="004C7070"/>
    <w:rsid w:val="004D2B3A"/>
    <w:rsid w:val="004D3467"/>
    <w:rsid w:val="004D46E1"/>
    <w:rsid w:val="004D66CB"/>
    <w:rsid w:val="004D6C80"/>
    <w:rsid w:val="004D7438"/>
    <w:rsid w:val="004E080F"/>
    <w:rsid w:val="004E1297"/>
    <w:rsid w:val="004E1547"/>
    <w:rsid w:val="004E2AB7"/>
    <w:rsid w:val="004E456F"/>
    <w:rsid w:val="004E501C"/>
    <w:rsid w:val="004E529C"/>
    <w:rsid w:val="004E5E3A"/>
    <w:rsid w:val="004E5EDE"/>
    <w:rsid w:val="004E7A85"/>
    <w:rsid w:val="004E7C65"/>
    <w:rsid w:val="004F005A"/>
    <w:rsid w:val="004F126B"/>
    <w:rsid w:val="004F22BD"/>
    <w:rsid w:val="004F241B"/>
    <w:rsid w:val="004F3DED"/>
    <w:rsid w:val="004F4460"/>
    <w:rsid w:val="004F59C6"/>
    <w:rsid w:val="004F7A15"/>
    <w:rsid w:val="00500E80"/>
    <w:rsid w:val="00501008"/>
    <w:rsid w:val="00502CDF"/>
    <w:rsid w:val="005044FD"/>
    <w:rsid w:val="0050603F"/>
    <w:rsid w:val="00506231"/>
    <w:rsid w:val="00507F30"/>
    <w:rsid w:val="00510ED2"/>
    <w:rsid w:val="00512E0E"/>
    <w:rsid w:val="00513006"/>
    <w:rsid w:val="00514609"/>
    <w:rsid w:val="005146AA"/>
    <w:rsid w:val="00514B53"/>
    <w:rsid w:val="00514CA8"/>
    <w:rsid w:val="00516F8C"/>
    <w:rsid w:val="00517259"/>
    <w:rsid w:val="0052088F"/>
    <w:rsid w:val="00520E1D"/>
    <w:rsid w:val="005213D2"/>
    <w:rsid w:val="005214B1"/>
    <w:rsid w:val="00524038"/>
    <w:rsid w:val="005246B3"/>
    <w:rsid w:val="00524E89"/>
    <w:rsid w:val="00525100"/>
    <w:rsid w:val="00525F85"/>
    <w:rsid w:val="005264C0"/>
    <w:rsid w:val="005269DD"/>
    <w:rsid w:val="00526E2E"/>
    <w:rsid w:val="005275D8"/>
    <w:rsid w:val="00527E29"/>
    <w:rsid w:val="00530FFE"/>
    <w:rsid w:val="005320D7"/>
    <w:rsid w:val="00532198"/>
    <w:rsid w:val="00533693"/>
    <w:rsid w:val="00534EBF"/>
    <w:rsid w:val="00537288"/>
    <w:rsid w:val="00537F75"/>
    <w:rsid w:val="005424F5"/>
    <w:rsid w:val="00542A6D"/>
    <w:rsid w:val="0054309E"/>
    <w:rsid w:val="005456C8"/>
    <w:rsid w:val="0054591C"/>
    <w:rsid w:val="00545EA5"/>
    <w:rsid w:val="00546D89"/>
    <w:rsid w:val="00547376"/>
    <w:rsid w:val="0055485D"/>
    <w:rsid w:val="00554B3E"/>
    <w:rsid w:val="00555382"/>
    <w:rsid w:val="005554EA"/>
    <w:rsid w:val="00557019"/>
    <w:rsid w:val="005601FE"/>
    <w:rsid w:val="005608BF"/>
    <w:rsid w:val="00561F78"/>
    <w:rsid w:val="0056209F"/>
    <w:rsid w:val="00562E79"/>
    <w:rsid w:val="00564298"/>
    <w:rsid w:val="005650F1"/>
    <w:rsid w:val="00565EE0"/>
    <w:rsid w:val="0056713E"/>
    <w:rsid w:val="00567D53"/>
    <w:rsid w:val="005703B6"/>
    <w:rsid w:val="005716F9"/>
    <w:rsid w:val="00572B34"/>
    <w:rsid w:val="005735CB"/>
    <w:rsid w:val="00576B7E"/>
    <w:rsid w:val="00580F86"/>
    <w:rsid w:val="00581203"/>
    <w:rsid w:val="00582B98"/>
    <w:rsid w:val="00584DB9"/>
    <w:rsid w:val="00584E75"/>
    <w:rsid w:val="00584EA2"/>
    <w:rsid w:val="00586562"/>
    <w:rsid w:val="00586AAB"/>
    <w:rsid w:val="00590438"/>
    <w:rsid w:val="00590EF0"/>
    <w:rsid w:val="00591165"/>
    <w:rsid w:val="00591FD8"/>
    <w:rsid w:val="00592203"/>
    <w:rsid w:val="00592EFC"/>
    <w:rsid w:val="00594710"/>
    <w:rsid w:val="00595BBE"/>
    <w:rsid w:val="0059634F"/>
    <w:rsid w:val="005964E1"/>
    <w:rsid w:val="005A1B86"/>
    <w:rsid w:val="005A28D7"/>
    <w:rsid w:val="005A2ACD"/>
    <w:rsid w:val="005A2E27"/>
    <w:rsid w:val="005A390E"/>
    <w:rsid w:val="005A39C5"/>
    <w:rsid w:val="005A4FD0"/>
    <w:rsid w:val="005A56EE"/>
    <w:rsid w:val="005A5BA7"/>
    <w:rsid w:val="005A5F93"/>
    <w:rsid w:val="005A6B2D"/>
    <w:rsid w:val="005B4497"/>
    <w:rsid w:val="005B6290"/>
    <w:rsid w:val="005B64DC"/>
    <w:rsid w:val="005B6704"/>
    <w:rsid w:val="005B6C14"/>
    <w:rsid w:val="005C1C05"/>
    <w:rsid w:val="005C453F"/>
    <w:rsid w:val="005C49CD"/>
    <w:rsid w:val="005C55ED"/>
    <w:rsid w:val="005C5867"/>
    <w:rsid w:val="005C58F4"/>
    <w:rsid w:val="005C6D91"/>
    <w:rsid w:val="005C7C46"/>
    <w:rsid w:val="005D0154"/>
    <w:rsid w:val="005D0FD7"/>
    <w:rsid w:val="005D46BB"/>
    <w:rsid w:val="005D49CC"/>
    <w:rsid w:val="005D49D0"/>
    <w:rsid w:val="005E0926"/>
    <w:rsid w:val="005E23B0"/>
    <w:rsid w:val="005E2A9C"/>
    <w:rsid w:val="005E3196"/>
    <w:rsid w:val="005E6527"/>
    <w:rsid w:val="005E6688"/>
    <w:rsid w:val="005E6C30"/>
    <w:rsid w:val="005F0E8A"/>
    <w:rsid w:val="005F2661"/>
    <w:rsid w:val="005F2CD5"/>
    <w:rsid w:val="005F4D49"/>
    <w:rsid w:val="005F4ED4"/>
    <w:rsid w:val="005F5560"/>
    <w:rsid w:val="005F5A1C"/>
    <w:rsid w:val="00600184"/>
    <w:rsid w:val="00600CB4"/>
    <w:rsid w:val="006013EF"/>
    <w:rsid w:val="006019EE"/>
    <w:rsid w:val="0060370D"/>
    <w:rsid w:val="00604745"/>
    <w:rsid w:val="00604EC5"/>
    <w:rsid w:val="00605017"/>
    <w:rsid w:val="006064B7"/>
    <w:rsid w:val="00606A66"/>
    <w:rsid w:val="00611183"/>
    <w:rsid w:val="00614DE1"/>
    <w:rsid w:val="0061573B"/>
    <w:rsid w:val="00615C0C"/>
    <w:rsid w:val="00615D7C"/>
    <w:rsid w:val="0061782D"/>
    <w:rsid w:val="00620C8B"/>
    <w:rsid w:val="00621896"/>
    <w:rsid w:val="006224C4"/>
    <w:rsid w:val="006233CE"/>
    <w:rsid w:val="00626373"/>
    <w:rsid w:val="006320A5"/>
    <w:rsid w:val="006329F4"/>
    <w:rsid w:val="00632C1E"/>
    <w:rsid w:val="0063604C"/>
    <w:rsid w:val="00636657"/>
    <w:rsid w:val="00637825"/>
    <w:rsid w:val="00646619"/>
    <w:rsid w:val="00647F71"/>
    <w:rsid w:val="0065159A"/>
    <w:rsid w:val="00655770"/>
    <w:rsid w:val="00656303"/>
    <w:rsid w:val="006605D8"/>
    <w:rsid w:val="00660629"/>
    <w:rsid w:val="0066221B"/>
    <w:rsid w:val="00662286"/>
    <w:rsid w:val="00662C6C"/>
    <w:rsid w:val="00662F47"/>
    <w:rsid w:val="00663CB4"/>
    <w:rsid w:val="00667B5F"/>
    <w:rsid w:val="00670731"/>
    <w:rsid w:val="006708BF"/>
    <w:rsid w:val="00671C2C"/>
    <w:rsid w:val="00673A3B"/>
    <w:rsid w:val="00673E4F"/>
    <w:rsid w:val="00675A10"/>
    <w:rsid w:val="00675BA8"/>
    <w:rsid w:val="00677C26"/>
    <w:rsid w:val="00677FF4"/>
    <w:rsid w:val="006815BB"/>
    <w:rsid w:val="00683049"/>
    <w:rsid w:val="00684CE5"/>
    <w:rsid w:val="0068594F"/>
    <w:rsid w:val="00685A05"/>
    <w:rsid w:val="00685D2F"/>
    <w:rsid w:val="0068635F"/>
    <w:rsid w:val="00687F66"/>
    <w:rsid w:val="0069074D"/>
    <w:rsid w:val="00690F79"/>
    <w:rsid w:val="00691573"/>
    <w:rsid w:val="00692411"/>
    <w:rsid w:val="006937B8"/>
    <w:rsid w:val="00693DA1"/>
    <w:rsid w:val="006946C2"/>
    <w:rsid w:val="00695022"/>
    <w:rsid w:val="0069566C"/>
    <w:rsid w:val="00696366"/>
    <w:rsid w:val="006A01FE"/>
    <w:rsid w:val="006A024F"/>
    <w:rsid w:val="006A0D31"/>
    <w:rsid w:val="006A0F3B"/>
    <w:rsid w:val="006A24F6"/>
    <w:rsid w:val="006A2530"/>
    <w:rsid w:val="006A37BC"/>
    <w:rsid w:val="006A38A3"/>
    <w:rsid w:val="006A66C2"/>
    <w:rsid w:val="006A7D40"/>
    <w:rsid w:val="006B1185"/>
    <w:rsid w:val="006B1662"/>
    <w:rsid w:val="006B2AD8"/>
    <w:rsid w:val="006B2C3E"/>
    <w:rsid w:val="006B3266"/>
    <w:rsid w:val="006B3C72"/>
    <w:rsid w:val="006B4412"/>
    <w:rsid w:val="006B5357"/>
    <w:rsid w:val="006B5A53"/>
    <w:rsid w:val="006C0777"/>
    <w:rsid w:val="006C1F65"/>
    <w:rsid w:val="006C2646"/>
    <w:rsid w:val="006C3E60"/>
    <w:rsid w:val="006C4CB0"/>
    <w:rsid w:val="006C4FA7"/>
    <w:rsid w:val="006C571E"/>
    <w:rsid w:val="006C62D9"/>
    <w:rsid w:val="006C6BAF"/>
    <w:rsid w:val="006C7CA4"/>
    <w:rsid w:val="006D549E"/>
    <w:rsid w:val="006D63BD"/>
    <w:rsid w:val="006D7247"/>
    <w:rsid w:val="006E1310"/>
    <w:rsid w:val="006E1862"/>
    <w:rsid w:val="006E2593"/>
    <w:rsid w:val="006E3F00"/>
    <w:rsid w:val="006E3F39"/>
    <w:rsid w:val="006F2C21"/>
    <w:rsid w:val="006F2DFC"/>
    <w:rsid w:val="006F532F"/>
    <w:rsid w:val="006F78AB"/>
    <w:rsid w:val="007009C5"/>
    <w:rsid w:val="00700AA1"/>
    <w:rsid w:val="007010FD"/>
    <w:rsid w:val="007024CE"/>
    <w:rsid w:val="007038C3"/>
    <w:rsid w:val="00703BC3"/>
    <w:rsid w:val="00703CEC"/>
    <w:rsid w:val="00704387"/>
    <w:rsid w:val="007051E2"/>
    <w:rsid w:val="00705B52"/>
    <w:rsid w:val="00707E1F"/>
    <w:rsid w:val="00712406"/>
    <w:rsid w:val="0071357C"/>
    <w:rsid w:val="00713D08"/>
    <w:rsid w:val="00715177"/>
    <w:rsid w:val="00715E58"/>
    <w:rsid w:val="00717824"/>
    <w:rsid w:val="007207F2"/>
    <w:rsid w:val="0072294A"/>
    <w:rsid w:val="00722C9A"/>
    <w:rsid w:val="00724791"/>
    <w:rsid w:val="00727252"/>
    <w:rsid w:val="00730018"/>
    <w:rsid w:val="0073059F"/>
    <w:rsid w:val="007306C9"/>
    <w:rsid w:val="00731335"/>
    <w:rsid w:val="00731A63"/>
    <w:rsid w:val="00735B59"/>
    <w:rsid w:val="00736F74"/>
    <w:rsid w:val="00737E0C"/>
    <w:rsid w:val="00741157"/>
    <w:rsid w:val="007411EF"/>
    <w:rsid w:val="00741220"/>
    <w:rsid w:val="00741DCE"/>
    <w:rsid w:val="0074267C"/>
    <w:rsid w:val="00743833"/>
    <w:rsid w:val="00744C73"/>
    <w:rsid w:val="007450B3"/>
    <w:rsid w:val="00746949"/>
    <w:rsid w:val="00746E04"/>
    <w:rsid w:val="00747DD4"/>
    <w:rsid w:val="007509D0"/>
    <w:rsid w:val="00750F85"/>
    <w:rsid w:val="007515AB"/>
    <w:rsid w:val="00752539"/>
    <w:rsid w:val="00752F0F"/>
    <w:rsid w:val="007530FB"/>
    <w:rsid w:val="00753889"/>
    <w:rsid w:val="00755F11"/>
    <w:rsid w:val="00756CC7"/>
    <w:rsid w:val="00761FAF"/>
    <w:rsid w:val="0076245D"/>
    <w:rsid w:val="007630A1"/>
    <w:rsid w:val="007715EB"/>
    <w:rsid w:val="0077203A"/>
    <w:rsid w:val="00772C65"/>
    <w:rsid w:val="0077323A"/>
    <w:rsid w:val="007735F2"/>
    <w:rsid w:val="0077383C"/>
    <w:rsid w:val="00773E8D"/>
    <w:rsid w:val="00775180"/>
    <w:rsid w:val="00775C56"/>
    <w:rsid w:val="00776F00"/>
    <w:rsid w:val="007779AF"/>
    <w:rsid w:val="00777BA8"/>
    <w:rsid w:val="007811B8"/>
    <w:rsid w:val="00782BF2"/>
    <w:rsid w:val="00783A34"/>
    <w:rsid w:val="00784B02"/>
    <w:rsid w:val="00786732"/>
    <w:rsid w:val="00786F23"/>
    <w:rsid w:val="00792833"/>
    <w:rsid w:val="00792F9C"/>
    <w:rsid w:val="00793509"/>
    <w:rsid w:val="00794832"/>
    <w:rsid w:val="00794F4E"/>
    <w:rsid w:val="007967DE"/>
    <w:rsid w:val="00797183"/>
    <w:rsid w:val="0079729A"/>
    <w:rsid w:val="007A0C29"/>
    <w:rsid w:val="007A175D"/>
    <w:rsid w:val="007A30F6"/>
    <w:rsid w:val="007A33B6"/>
    <w:rsid w:val="007A4227"/>
    <w:rsid w:val="007A4A0C"/>
    <w:rsid w:val="007A679B"/>
    <w:rsid w:val="007A79E8"/>
    <w:rsid w:val="007B0D88"/>
    <w:rsid w:val="007B11B4"/>
    <w:rsid w:val="007B1558"/>
    <w:rsid w:val="007B1855"/>
    <w:rsid w:val="007B2440"/>
    <w:rsid w:val="007B2881"/>
    <w:rsid w:val="007B331B"/>
    <w:rsid w:val="007B3CB0"/>
    <w:rsid w:val="007B3F21"/>
    <w:rsid w:val="007B4952"/>
    <w:rsid w:val="007B5361"/>
    <w:rsid w:val="007B56C6"/>
    <w:rsid w:val="007B6FBE"/>
    <w:rsid w:val="007B7357"/>
    <w:rsid w:val="007B736C"/>
    <w:rsid w:val="007C166D"/>
    <w:rsid w:val="007C173C"/>
    <w:rsid w:val="007C24CF"/>
    <w:rsid w:val="007C6E77"/>
    <w:rsid w:val="007C7DC9"/>
    <w:rsid w:val="007D02FD"/>
    <w:rsid w:val="007D1253"/>
    <w:rsid w:val="007D1880"/>
    <w:rsid w:val="007D1BE2"/>
    <w:rsid w:val="007D5E23"/>
    <w:rsid w:val="007D723D"/>
    <w:rsid w:val="007D7CB1"/>
    <w:rsid w:val="007E0CDC"/>
    <w:rsid w:val="007E11D0"/>
    <w:rsid w:val="007E4BA3"/>
    <w:rsid w:val="007E4D08"/>
    <w:rsid w:val="007E72B0"/>
    <w:rsid w:val="007E7D5B"/>
    <w:rsid w:val="007F130A"/>
    <w:rsid w:val="007F3454"/>
    <w:rsid w:val="007F6AA0"/>
    <w:rsid w:val="007F7D60"/>
    <w:rsid w:val="00800552"/>
    <w:rsid w:val="0080118C"/>
    <w:rsid w:val="00802E58"/>
    <w:rsid w:val="00803263"/>
    <w:rsid w:val="00804644"/>
    <w:rsid w:val="00805E9B"/>
    <w:rsid w:val="008066DE"/>
    <w:rsid w:val="00812269"/>
    <w:rsid w:val="00812352"/>
    <w:rsid w:val="00812400"/>
    <w:rsid w:val="00813402"/>
    <w:rsid w:val="00813B64"/>
    <w:rsid w:val="008143D7"/>
    <w:rsid w:val="00816577"/>
    <w:rsid w:val="00816DFF"/>
    <w:rsid w:val="00816F0F"/>
    <w:rsid w:val="0082009B"/>
    <w:rsid w:val="008200DC"/>
    <w:rsid w:val="00820607"/>
    <w:rsid w:val="00820C09"/>
    <w:rsid w:val="00823E6C"/>
    <w:rsid w:val="00824726"/>
    <w:rsid w:val="00826232"/>
    <w:rsid w:val="00830241"/>
    <w:rsid w:val="008305AA"/>
    <w:rsid w:val="008311CF"/>
    <w:rsid w:val="00831380"/>
    <w:rsid w:val="00831FC3"/>
    <w:rsid w:val="00833298"/>
    <w:rsid w:val="00835259"/>
    <w:rsid w:val="008361EE"/>
    <w:rsid w:val="00841F53"/>
    <w:rsid w:val="0084268A"/>
    <w:rsid w:val="00844ABA"/>
    <w:rsid w:val="00845275"/>
    <w:rsid w:val="008455C4"/>
    <w:rsid w:val="0084749F"/>
    <w:rsid w:val="008509AD"/>
    <w:rsid w:val="0085136D"/>
    <w:rsid w:val="00851793"/>
    <w:rsid w:val="0085264C"/>
    <w:rsid w:val="00854AD7"/>
    <w:rsid w:val="0085631E"/>
    <w:rsid w:val="00856F97"/>
    <w:rsid w:val="00857431"/>
    <w:rsid w:val="00860677"/>
    <w:rsid w:val="00860E4E"/>
    <w:rsid w:val="008610A1"/>
    <w:rsid w:val="0086118A"/>
    <w:rsid w:val="00862AD0"/>
    <w:rsid w:val="00864B9E"/>
    <w:rsid w:val="0086606B"/>
    <w:rsid w:val="00870098"/>
    <w:rsid w:val="00870A07"/>
    <w:rsid w:val="00870A24"/>
    <w:rsid w:val="00870A2A"/>
    <w:rsid w:val="00870F1B"/>
    <w:rsid w:val="00870FBE"/>
    <w:rsid w:val="00872303"/>
    <w:rsid w:val="00872357"/>
    <w:rsid w:val="008724A7"/>
    <w:rsid w:val="00872A82"/>
    <w:rsid w:val="00872FDE"/>
    <w:rsid w:val="00873B66"/>
    <w:rsid w:val="00874BC8"/>
    <w:rsid w:val="008752C4"/>
    <w:rsid w:val="00880A47"/>
    <w:rsid w:val="00880A87"/>
    <w:rsid w:val="00880EC5"/>
    <w:rsid w:val="008825A2"/>
    <w:rsid w:val="008847CA"/>
    <w:rsid w:val="00886F76"/>
    <w:rsid w:val="00892088"/>
    <w:rsid w:val="0089404B"/>
    <w:rsid w:val="008947BD"/>
    <w:rsid w:val="00895D51"/>
    <w:rsid w:val="00896D1B"/>
    <w:rsid w:val="008974A1"/>
    <w:rsid w:val="00897589"/>
    <w:rsid w:val="00897ED4"/>
    <w:rsid w:val="008A00EB"/>
    <w:rsid w:val="008A1311"/>
    <w:rsid w:val="008A177F"/>
    <w:rsid w:val="008A1C66"/>
    <w:rsid w:val="008A20D3"/>
    <w:rsid w:val="008A21CB"/>
    <w:rsid w:val="008A23A9"/>
    <w:rsid w:val="008A2DFC"/>
    <w:rsid w:val="008A3233"/>
    <w:rsid w:val="008A3C58"/>
    <w:rsid w:val="008A418F"/>
    <w:rsid w:val="008A6786"/>
    <w:rsid w:val="008A72D6"/>
    <w:rsid w:val="008A73DB"/>
    <w:rsid w:val="008B0B27"/>
    <w:rsid w:val="008B0F65"/>
    <w:rsid w:val="008B15A8"/>
    <w:rsid w:val="008B21AB"/>
    <w:rsid w:val="008B3187"/>
    <w:rsid w:val="008B38BC"/>
    <w:rsid w:val="008B5198"/>
    <w:rsid w:val="008B534E"/>
    <w:rsid w:val="008B6C07"/>
    <w:rsid w:val="008B6E70"/>
    <w:rsid w:val="008B7064"/>
    <w:rsid w:val="008B773B"/>
    <w:rsid w:val="008C1218"/>
    <w:rsid w:val="008C1DB9"/>
    <w:rsid w:val="008C366A"/>
    <w:rsid w:val="008C4AF5"/>
    <w:rsid w:val="008C50AD"/>
    <w:rsid w:val="008C5CB5"/>
    <w:rsid w:val="008C75EA"/>
    <w:rsid w:val="008C7FFE"/>
    <w:rsid w:val="008D3397"/>
    <w:rsid w:val="008D5E0B"/>
    <w:rsid w:val="008D7468"/>
    <w:rsid w:val="008D7DB7"/>
    <w:rsid w:val="008E0531"/>
    <w:rsid w:val="008E1A6A"/>
    <w:rsid w:val="008E1CE6"/>
    <w:rsid w:val="008E2044"/>
    <w:rsid w:val="008E2BDD"/>
    <w:rsid w:val="008E3934"/>
    <w:rsid w:val="008E394E"/>
    <w:rsid w:val="008E3B94"/>
    <w:rsid w:val="008E5839"/>
    <w:rsid w:val="008E5FE9"/>
    <w:rsid w:val="008E6459"/>
    <w:rsid w:val="008E6747"/>
    <w:rsid w:val="008E67BB"/>
    <w:rsid w:val="008F0880"/>
    <w:rsid w:val="008F0F5B"/>
    <w:rsid w:val="008F1E07"/>
    <w:rsid w:val="008F3D59"/>
    <w:rsid w:val="008F42FB"/>
    <w:rsid w:val="008F4918"/>
    <w:rsid w:val="008F7A25"/>
    <w:rsid w:val="00900CBF"/>
    <w:rsid w:val="009019FB"/>
    <w:rsid w:val="00903F94"/>
    <w:rsid w:val="00907415"/>
    <w:rsid w:val="00907641"/>
    <w:rsid w:val="00912954"/>
    <w:rsid w:val="00912ED5"/>
    <w:rsid w:val="00915988"/>
    <w:rsid w:val="00916726"/>
    <w:rsid w:val="00916920"/>
    <w:rsid w:val="00916F3C"/>
    <w:rsid w:val="009174A1"/>
    <w:rsid w:val="00917DA3"/>
    <w:rsid w:val="00922471"/>
    <w:rsid w:val="00923326"/>
    <w:rsid w:val="0092426F"/>
    <w:rsid w:val="00930229"/>
    <w:rsid w:val="009309EB"/>
    <w:rsid w:val="009309EF"/>
    <w:rsid w:val="00931574"/>
    <w:rsid w:val="009324F3"/>
    <w:rsid w:val="00934BF1"/>
    <w:rsid w:val="00937220"/>
    <w:rsid w:val="00937773"/>
    <w:rsid w:val="009402EB"/>
    <w:rsid w:val="00942432"/>
    <w:rsid w:val="009446F8"/>
    <w:rsid w:val="00944BD1"/>
    <w:rsid w:val="00945171"/>
    <w:rsid w:val="00945ECF"/>
    <w:rsid w:val="00946105"/>
    <w:rsid w:val="009474A2"/>
    <w:rsid w:val="00947C23"/>
    <w:rsid w:val="00950C4B"/>
    <w:rsid w:val="00951611"/>
    <w:rsid w:val="009530EE"/>
    <w:rsid w:val="00955613"/>
    <w:rsid w:val="00957F58"/>
    <w:rsid w:val="009606D7"/>
    <w:rsid w:val="00960AB5"/>
    <w:rsid w:val="00960F2A"/>
    <w:rsid w:val="00961943"/>
    <w:rsid w:val="00962014"/>
    <w:rsid w:val="009622A8"/>
    <w:rsid w:val="009655F6"/>
    <w:rsid w:val="0096628B"/>
    <w:rsid w:val="009664BA"/>
    <w:rsid w:val="00967FD5"/>
    <w:rsid w:val="00974250"/>
    <w:rsid w:val="0097480E"/>
    <w:rsid w:val="00974D84"/>
    <w:rsid w:val="00976256"/>
    <w:rsid w:val="00976407"/>
    <w:rsid w:val="00977510"/>
    <w:rsid w:val="0098109C"/>
    <w:rsid w:val="009814CB"/>
    <w:rsid w:val="0098160A"/>
    <w:rsid w:val="00982991"/>
    <w:rsid w:val="00982A6A"/>
    <w:rsid w:val="00983152"/>
    <w:rsid w:val="00983C83"/>
    <w:rsid w:val="0098414A"/>
    <w:rsid w:val="009844A3"/>
    <w:rsid w:val="00986162"/>
    <w:rsid w:val="00986852"/>
    <w:rsid w:val="00986A9F"/>
    <w:rsid w:val="0098723E"/>
    <w:rsid w:val="009910C4"/>
    <w:rsid w:val="00991C7C"/>
    <w:rsid w:val="00995102"/>
    <w:rsid w:val="00995C0D"/>
    <w:rsid w:val="00996911"/>
    <w:rsid w:val="009A196F"/>
    <w:rsid w:val="009A1C0C"/>
    <w:rsid w:val="009A3123"/>
    <w:rsid w:val="009A3208"/>
    <w:rsid w:val="009A3B5E"/>
    <w:rsid w:val="009A3DA1"/>
    <w:rsid w:val="009A535A"/>
    <w:rsid w:val="009A5F0F"/>
    <w:rsid w:val="009A7389"/>
    <w:rsid w:val="009A7FDD"/>
    <w:rsid w:val="009B01F0"/>
    <w:rsid w:val="009B06D7"/>
    <w:rsid w:val="009B2E68"/>
    <w:rsid w:val="009B33DE"/>
    <w:rsid w:val="009B6704"/>
    <w:rsid w:val="009B6749"/>
    <w:rsid w:val="009B7DF9"/>
    <w:rsid w:val="009B7EF4"/>
    <w:rsid w:val="009C081D"/>
    <w:rsid w:val="009C3288"/>
    <w:rsid w:val="009C47DE"/>
    <w:rsid w:val="009C5BDF"/>
    <w:rsid w:val="009C61C5"/>
    <w:rsid w:val="009C71A1"/>
    <w:rsid w:val="009C79D4"/>
    <w:rsid w:val="009D098F"/>
    <w:rsid w:val="009D2997"/>
    <w:rsid w:val="009D536F"/>
    <w:rsid w:val="009D5802"/>
    <w:rsid w:val="009D5A7C"/>
    <w:rsid w:val="009D5D25"/>
    <w:rsid w:val="009D6128"/>
    <w:rsid w:val="009D6762"/>
    <w:rsid w:val="009D6A20"/>
    <w:rsid w:val="009D6D54"/>
    <w:rsid w:val="009D7B59"/>
    <w:rsid w:val="009E0AF4"/>
    <w:rsid w:val="009E0E1A"/>
    <w:rsid w:val="009E1143"/>
    <w:rsid w:val="009E1498"/>
    <w:rsid w:val="009E16A5"/>
    <w:rsid w:val="009E1C9F"/>
    <w:rsid w:val="009E48E3"/>
    <w:rsid w:val="009E56B8"/>
    <w:rsid w:val="009E7207"/>
    <w:rsid w:val="009F028D"/>
    <w:rsid w:val="009F2139"/>
    <w:rsid w:val="009F3F50"/>
    <w:rsid w:val="009F4085"/>
    <w:rsid w:val="009F4778"/>
    <w:rsid w:val="009F5984"/>
    <w:rsid w:val="009F6097"/>
    <w:rsid w:val="009F6B24"/>
    <w:rsid w:val="009F75E4"/>
    <w:rsid w:val="00A01396"/>
    <w:rsid w:val="00A01B33"/>
    <w:rsid w:val="00A02F95"/>
    <w:rsid w:val="00A03E0A"/>
    <w:rsid w:val="00A06DA8"/>
    <w:rsid w:val="00A108DE"/>
    <w:rsid w:val="00A11612"/>
    <w:rsid w:val="00A1506D"/>
    <w:rsid w:val="00A15117"/>
    <w:rsid w:val="00A1585E"/>
    <w:rsid w:val="00A15977"/>
    <w:rsid w:val="00A20349"/>
    <w:rsid w:val="00A20700"/>
    <w:rsid w:val="00A24435"/>
    <w:rsid w:val="00A260F3"/>
    <w:rsid w:val="00A302F3"/>
    <w:rsid w:val="00A304B5"/>
    <w:rsid w:val="00A3097F"/>
    <w:rsid w:val="00A30E33"/>
    <w:rsid w:val="00A30E9A"/>
    <w:rsid w:val="00A31AB7"/>
    <w:rsid w:val="00A31D3A"/>
    <w:rsid w:val="00A31E94"/>
    <w:rsid w:val="00A34E43"/>
    <w:rsid w:val="00A35597"/>
    <w:rsid w:val="00A3611C"/>
    <w:rsid w:val="00A37102"/>
    <w:rsid w:val="00A371E5"/>
    <w:rsid w:val="00A372B7"/>
    <w:rsid w:val="00A404C7"/>
    <w:rsid w:val="00A406A2"/>
    <w:rsid w:val="00A40DE7"/>
    <w:rsid w:val="00A4206D"/>
    <w:rsid w:val="00A455CB"/>
    <w:rsid w:val="00A45C46"/>
    <w:rsid w:val="00A47BA0"/>
    <w:rsid w:val="00A509CE"/>
    <w:rsid w:val="00A50D9B"/>
    <w:rsid w:val="00A51DCD"/>
    <w:rsid w:val="00A5268B"/>
    <w:rsid w:val="00A545F9"/>
    <w:rsid w:val="00A558D3"/>
    <w:rsid w:val="00A56589"/>
    <w:rsid w:val="00A57575"/>
    <w:rsid w:val="00A610A2"/>
    <w:rsid w:val="00A63100"/>
    <w:rsid w:val="00A646AA"/>
    <w:rsid w:val="00A64705"/>
    <w:rsid w:val="00A66A9E"/>
    <w:rsid w:val="00A66C5D"/>
    <w:rsid w:val="00A703DA"/>
    <w:rsid w:val="00A746B3"/>
    <w:rsid w:val="00A74E5E"/>
    <w:rsid w:val="00A753F1"/>
    <w:rsid w:val="00A76DAB"/>
    <w:rsid w:val="00A770B6"/>
    <w:rsid w:val="00A8017C"/>
    <w:rsid w:val="00A810BB"/>
    <w:rsid w:val="00A812EE"/>
    <w:rsid w:val="00A82591"/>
    <w:rsid w:val="00A84F1B"/>
    <w:rsid w:val="00A85299"/>
    <w:rsid w:val="00A85C9B"/>
    <w:rsid w:val="00A86918"/>
    <w:rsid w:val="00A869D4"/>
    <w:rsid w:val="00A92806"/>
    <w:rsid w:val="00A933AC"/>
    <w:rsid w:val="00A94963"/>
    <w:rsid w:val="00A96809"/>
    <w:rsid w:val="00A978BD"/>
    <w:rsid w:val="00A97E58"/>
    <w:rsid w:val="00AA1691"/>
    <w:rsid w:val="00AA1D06"/>
    <w:rsid w:val="00AA20FA"/>
    <w:rsid w:val="00AA2B24"/>
    <w:rsid w:val="00AA3E91"/>
    <w:rsid w:val="00AA4409"/>
    <w:rsid w:val="00AA4ED6"/>
    <w:rsid w:val="00AA5507"/>
    <w:rsid w:val="00AA6DA9"/>
    <w:rsid w:val="00AA782A"/>
    <w:rsid w:val="00AB0D06"/>
    <w:rsid w:val="00AB657E"/>
    <w:rsid w:val="00AB6C49"/>
    <w:rsid w:val="00AB7413"/>
    <w:rsid w:val="00AB75B3"/>
    <w:rsid w:val="00AB78E9"/>
    <w:rsid w:val="00AB7BAF"/>
    <w:rsid w:val="00AC022F"/>
    <w:rsid w:val="00AC1CE8"/>
    <w:rsid w:val="00AC23F3"/>
    <w:rsid w:val="00AC26B0"/>
    <w:rsid w:val="00AC3300"/>
    <w:rsid w:val="00AC4C93"/>
    <w:rsid w:val="00AC5AA4"/>
    <w:rsid w:val="00AD1D7A"/>
    <w:rsid w:val="00AD2A0B"/>
    <w:rsid w:val="00AD30AC"/>
    <w:rsid w:val="00AD3E46"/>
    <w:rsid w:val="00AD4FDB"/>
    <w:rsid w:val="00AD5432"/>
    <w:rsid w:val="00AD69DF"/>
    <w:rsid w:val="00AD6EAB"/>
    <w:rsid w:val="00AD7128"/>
    <w:rsid w:val="00AE2181"/>
    <w:rsid w:val="00AE2B25"/>
    <w:rsid w:val="00AE3B04"/>
    <w:rsid w:val="00AE6159"/>
    <w:rsid w:val="00AE7B94"/>
    <w:rsid w:val="00AF0326"/>
    <w:rsid w:val="00AF08A0"/>
    <w:rsid w:val="00AF0AE7"/>
    <w:rsid w:val="00AF1181"/>
    <w:rsid w:val="00AF44DC"/>
    <w:rsid w:val="00AF5E21"/>
    <w:rsid w:val="00AF6F97"/>
    <w:rsid w:val="00AF7181"/>
    <w:rsid w:val="00B00C4C"/>
    <w:rsid w:val="00B0119E"/>
    <w:rsid w:val="00B04BCB"/>
    <w:rsid w:val="00B04E8F"/>
    <w:rsid w:val="00B04FF3"/>
    <w:rsid w:val="00B060E5"/>
    <w:rsid w:val="00B06759"/>
    <w:rsid w:val="00B06F87"/>
    <w:rsid w:val="00B1031A"/>
    <w:rsid w:val="00B1179C"/>
    <w:rsid w:val="00B138BC"/>
    <w:rsid w:val="00B13B30"/>
    <w:rsid w:val="00B146A5"/>
    <w:rsid w:val="00B14758"/>
    <w:rsid w:val="00B161C7"/>
    <w:rsid w:val="00B16EDC"/>
    <w:rsid w:val="00B205FB"/>
    <w:rsid w:val="00B2166F"/>
    <w:rsid w:val="00B2332A"/>
    <w:rsid w:val="00B239EC"/>
    <w:rsid w:val="00B24738"/>
    <w:rsid w:val="00B24762"/>
    <w:rsid w:val="00B248E1"/>
    <w:rsid w:val="00B25AC6"/>
    <w:rsid w:val="00B25AE1"/>
    <w:rsid w:val="00B26374"/>
    <w:rsid w:val="00B26CAA"/>
    <w:rsid w:val="00B3034B"/>
    <w:rsid w:val="00B31A21"/>
    <w:rsid w:val="00B325FC"/>
    <w:rsid w:val="00B33898"/>
    <w:rsid w:val="00B359E0"/>
    <w:rsid w:val="00B3632F"/>
    <w:rsid w:val="00B37D82"/>
    <w:rsid w:val="00B400EA"/>
    <w:rsid w:val="00B4143E"/>
    <w:rsid w:val="00B41A85"/>
    <w:rsid w:val="00B43B97"/>
    <w:rsid w:val="00B44A8F"/>
    <w:rsid w:val="00B44DCB"/>
    <w:rsid w:val="00B44FA0"/>
    <w:rsid w:val="00B4542C"/>
    <w:rsid w:val="00B465B2"/>
    <w:rsid w:val="00B47A04"/>
    <w:rsid w:val="00B502C8"/>
    <w:rsid w:val="00B50638"/>
    <w:rsid w:val="00B5166B"/>
    <w:rsid w:val="00B5225F"/>
    <w:rsid w:val="00B5418E"/>
    <w:rsid w:val="00B55395"/>
    <w:rsid w:val="00B55686"/>
    <w:rsid w:val="00B56C5D"/>
    <w:rsid w:val="00B57011"/>
    <w:rsid w:val="00B601F5"/>
    <w:rsid w:val="00B606E7"/>
    <w:rsid w:val="00B60EB5"/>
    <w:rsid w:val="00B62D7A"/>
    <w:rsid w:val="00B6503D"/>
    <w:rsid w:val="00B70642"/>
    <w:rsid w:val="00B718A8"/>
    <w:rsid w:val="00B71A71"/>
    <w:rsid w:val="00B73C69"/>
    <w:rsid w:val="00B741A4"/>
    <w:rsid w:val="00B753B9"/>
    <w:rsid w:val="00B75D12"/>
    <w:rsid w:val="00B7759C"/>
    <w:rsid w:val="00B77F32"/>
    <w:rsid w:val="00B81E6A"/>
    <w:rsid w:val="00B84AF6"/>
    <w:rsid w:val="00B84E11"/>
    <w:rsid w:val="00B87CBE"/>
    <w:rsid w:val="00B91C30"/>
    <w:rsid w:val="00B92C06"/>
    <w:rsid w:val="00B936CC"/>
    <w:rsid w:val="00B93B20"/>
    <w:rsid w:val="00B94690"/>
    <w:rsid w:val="00B949F1"/>
    <w:rsid w:val="00B95590"/>
    <w:rsid w:val="00B965E0"/>
    <w:rsid w:val="00BA0BB8"/>
    <w:rsid w:val="00BA0EF9"/>
    <w:rsid w:val="00BA155F"/>
    <w:rsid w:val="00BA5235"/>
    <w:rsid w:val="00BA58E6"/>
    <w:rsid w:val="00BA6675"/>
    <w:rsid w:val="00BA681C"/>
    <w:rsid w:val="00BA7129"/>
    <w:rsid w:val="00BA7346"/>
    <w:rsid w:val="00BB24CC"/>
    <w:rsid w:val="00BB25A0"/>
    <w:rsid w:val="00BB34DA"/>
    <w:rsid w:val="00BB36C6"/>
    <w:rsid w:val="00BB424A"/>
    <w:rsid w:val="00BB5357"/>
    <w:rsid w:val="00BB78A1"/>
    <w:rsid w:val="00BB7CCF"/>
    <w:rsid w:val="00BC19E0"/>
    <w:rsid w:val="00BC2CDF"/>
    <w:rsid w:val="00BC2E7E"/>
    <w:rsid w:val="00BC33D1"/>
    <w:rsid w:val="00BC36C4"/>
    <w:rsid w:val="00BC4717"/>
    <w:rsid w:val="00BC4FE8"/>
    <w:rsid w:val="00BC680C"/>
    <w:rsid w:val="00BC6D6D"/>
    <w:rsid w:val="00BC7731"/>
    <w:rsid w:val="00BC7AE1"/>
    <w:rsid w:val="00BC7F01"/>
    <w:rsid w:val="00BC7FCF"/>
    <w:rsid w:val="00BD038C"/>
    <w:rsid w:val="00BD0AB0"/>
    <w:rsid w:val="00BD0B97"/>
    <w:rsid w:val="00BD1D51"/>
    <w:rsid w:val="00BD2298"/>
    <w:rsid w:val="00BD2690"/>
    <w:rsid w:val="00BD2AC0"/>
    <w:rsid w:val="00BD41DC"/>
    <w:rsid w:val="00BD5BC2"/>
    <w:rsid w:val="00BE00C9"/>
    <w:rsid w:val="00BE153D"/>
    <w:rsid w:val="00BE1A4B"/>
    <w:rsid w:val="00BE1DE0"/>
    <w:rsid w:val="00BE25D0"/>
    <w:rsid w:val="00BE5062"/>
    <w:rsid w:val="00BE51DA"/>
    <w:rsid w:val="00BE5A3A"/>
    <w:rsid w:val="00BE7E01"/>
    <w:rsid w:val="00BF06ED"/>
    <w:rsid w:val="00BF0759"/>
    <w:rsid w:val="00BF2A69"/>
    <w:rsid w:val="00BF2AD2"/>
    <w:rsid w:val="00BF36DC"/>
    <w:rsid w:val="00BF4E6D"/>
    <w:rsid w:val="00BF6C55"/>
    <w:rsid w:val="00BF7DF2"/>
    <w:rsid w:val="00C000E9"/>
    <w:rsid w:val="00C0301A"/>
    <w:rsid w:val="00C062FD"/>
    <w:rsid w:val="00C11843"/>
    <w:rsid w:val="00C136C3"/>
    <w:rsid w:val="00C16141"/>
    <w:rsid w:val="00C16F8D"/>
    <w:rsid w:val="00C174B5"/>
    <w:rsid w:val="00C17D56"/>
    <w:rsid w:val="00C20A4A"/>
    <w:rsid w:val="00C20BE6"/>
    <w:rsid w:val="00C21111"/>
    <w:rsid w:val="00C2183A"/>
    <w:rsid w:val="00C22203"/>
    <w:rsid w:val="00C224C6"/>
    <w:rsid w:val="00C22C55"/>
    <w:rsid w:val="00C22DE3"/>
    <w:rsid w:val="00C2437E"/>
    <w:rsid w:val="00C24E3F"/>
    <w:rsid w:val="00C24ED9"/>
    <w:rsid w:val="00C24EE9"/>
    <w:rsid w:val="00C25086"/>
    <w:rsid w:val="00C268B2"/>
    <w:rsid w:val="00C26B2F"/>
    <w:rsid w:val="00C26DE5"/>
    <w:rsid w:val="00C2790B"/>
    <w:rsid w:val="00C31889"/>
    <w:rsid w:val="00C319A0"/>
    <w:rsid w:val="00C3439C"/>
    <w:rsid w:val="00C34603"/>
    <w:rsid w:val="00C34F2E"/>
    <w:rsid w:val="00C3560A"/>
    <w:rsid w:val="00C36ABE"/>
    <w:rsid w:val="00C36D91"/>
    <w:rsid w:val="00C37C0E"/>
    <w:rsid w:val="00C41507"/>
    <w:rsid w:val="00C41639"/>
    <w:rsid w:val="00C4323F"/>
    <w:rsid w:val="00C434A6"/>
    <w:rsid w:val="00C4370F"/>
    <w:rsid w:val="00C44D7B"/>
    <w:rsid w:val="00C4675A"/>
    <w:rsid w:val="00C5048B"/>
    <w:rsid w:val="00C505EF"/>
    <w:rsid w:val="00C507BD"/>
    <w:rsid w:val="00C526EA"/>
    <w:rsid w:val="00C52887"/>
    <w:rsid w:val="00C52D8D"/>
    <w:rsid w:val="00C5321B"/>
    <w:rsid w:val="00C53251"/>
    <w:rsid w:val="00C53FC3"/>
    <w:rsid w:val="00C55A3A"/>
    <w:rsid w:val="00C56300"/>
    <w:rsid w:val="00C56FD6"/>
    <w:rsid w:val="00C60A13"/>
    <w:rsid w:val="00C60A6C"/>
    <w:rsid w:val="00C61FF7"/>
    <w:rsid w:val="00C6467B"/>
    <w:rsid w:val="00C656EC"/>
    <w:rsid w:val="00C6660E"/>
    <w:rsid w:val="00C6694C"/>
    <w:rsid w:val="00C66B04"/>
    <w:rsid w:val="00C67452"/>
    <w:rsid w:val="00C67D91"/>
    <w:rsid w:val="00C70DB3"/>
    <w:rsid w:val="00C70F24"/>
    <w:rsid w:val="00C71104"/>
    <w:rsid w:val="00C73052"/>
    <w:rsid w:val="00C733FB"/>
    <w:rsid w:val="00C737F8"/>
    <w:rsid w:val="00C745F5"/>
    <w:rsid w:val="00C7460A"/>
    <w:rsid w:val="00C75F6B"/>
    <w:rsid w:val="00C76EE6"/>
    <w:rsid w:val="00C779B6"/>
    <w:rsid w:val="00C77F4F"/>
    <w:rsid w:val="00C822D5"/>
    <w:rsid w:val="00C82B76"/>
    <w:rsid w:val="00C82FF4"/>
    <w:rsid w:val="00C84C7C"/>
    <w:rsid w:val="00C852DB"/>
    <w:rsid w:val="00C8558F"/>
    <w:rsid w:val="00C86EDE"/>
    <w:rsid w:val="00C9063A"/>
    <w:rsid w:val="00C90B96"/>
    <w:rsid w:val="00C93F09"/>
    <w:rsid w:val="00C94470"/>
    <w:rsid w:val="00C95B18"/>
    <w:rsid w:val="00C95E04"/>
    <w:rsid w:val="00C9657C"/>
    <w:rsid w:val="00C970B6"/>
    <w:rsid w:val="00CA0E26"/>
    <w:rsid w:val="00CA2889"/>
    <w:rsid w:val="00CA2FAC"/>
    <w:rsid w:val="00CA2FFE"/>
    <w:rsid w:val="00CA303F"/>
    <w:rsid w:val="00CA3B03"/>
    <w:rsid w:val="00CA401E"/>
    <w:rsid w:val="00CA5AC1"/>
    <w:rsid w:val="00CA6C46"/>
    <w:rsid w:val="00CA7135"/>
    <w:rsid w:val="00CB09FC"/>
    <w:rsid w:val="00CB15B5"/>
    <w:rsid w:val="00CB18FA"/>
    <w:rsid w:val="00CB263A"/>
    <w:rsid w:val="00CB3A29"/>
    <w:rsid w:val="00CB422E"/>
    <w:rsid w:val="00CB5582"/>
    <w:rsid w:val="00CC07B5"/>
    <w:rsid w:val="00CC1DD4"/>
    <w:rsid w:val="00CC4AE4"/>
    <w:rsid w:val="00CC4CF0"/>
    <w:rsid w:val="00CC66B5"/>
    <w:rsid w:val="00CC6F4A"/>
    <w:rsid w:val="00CD0B10"/>
    <w:rsid w:val="00CD1505"/>
    <w:rsid w:val="00CD2B0C"/>
    <w:rsid w:val="00CD2B6C"/>
    <w:rsid w:val="00CD3C30"/>
    <w:rsid w:val="00CD421A"/>
    <w:rsid w:val="00CD43BB"/>
    <w:rsid w:val="00CD488A"/>
    <w:rsid w:val="00CD6018"/>
    <w:rsid w:val="00CD65AE"/>
    <w:rsid w:val="00CD7201"/>
    <w:rsid w:val="00CD763B"/>
    <w:rsid w:val="00CE07A5"/>
    <w:rsid w:val="00CE10E0"/>
    <w:rsid w:val="00CE3362"/>
    <w:rsid w:val="00CE40F5"/>
    <w:rsid w:val="00CE42D2"/>
    <w:rsid w:val="00CF08B8"/>
    <w:rsid w:val="00CF12D8"/>
    <w:rsid w:val="00CF1401"/>
    <w:rsid w:val="00CF1ABB"/>
    <w:rsid w:val="00CF40DF"/>
    <w:rsid w:val="00CF4C67"/>
    <w:rsid w:val="00CF537F"/>
    <w:rsid w:val="00CF5DC7"/>
    <w:rsid w:val="00CF6311"/>
    <w:rsid w:val="00CF7238"/>
    <w:rsid w:val="00D00AF7"/>
    <w:rsid w:val="00D012D6"/>
    <w:rsid w:val="00D01A7A"/>
    <w:rsid w:val="00D04CAB"/>
    <w:rsid w:val="00D04FB8"/>
    <w:rsid w:val="00D06661"/>
    <w:rsid w:val="00D06ABD"/>
    <w:rsid w:val="00D078FB"/>
    <w:rsid w:val="00D10ACD"/>
    <w:rsid w:val="00D13DE4"/>
    <w:rsid w:val="00D147D5"/>
    <w:rsid w:val="00D14834"/>
    <w:rsid w:val="00D15D33"/>
    <w:rsid w:val="00D17283"/>
    <w:rsid w:val="00D17301"/>
    <w:rsid w:val="00D174E1"/>
    <w:rsid w:val="00D208F4"/>
    <w:rsid w:val="00D22F19"/>
    <w:rsid w:val="00D24006"/>
    <w:rsid w:val="00D25E7C"/>
    <w:rsid w:val="00D25E84"/>
    <w:rsid w:val="00D27FE4"/>
    <w:rsid w:val="00D30046"/>
    <w:rsid w:val="00D312DA"/>
    <w:rsid w:val="00D3153B"/>
    <w:rsid w:val="00D31675"/>
    <w:rsid w:val="00D31790"/>
    <w:rsid w:val="00D325E8"/>
    <w:rsid w:val="00D3301E"/>
    <w:rsid w:val="00D337C1"/>
    <w:rsid w:val="00D34B87"/>
    <w:rsid w:val="00D354ED"/>
    <w:rsid w:val="00D366E4"/>
    <w:rsid w:val="00D371AB"/>
    <w:rsid w:val="00D373AB"/>
    <w:rsid w:val="00D37AC0"/>
    <w:rsid w:val="00D37BEE"/>
    <w:rsid w:val="00D4024B"/>
    <w:rsid w:val="00D40B11"/>
    <w:rsid w:val="00D40F07"/>
    <w:rsid w:val="00D42D1A"/>
    <w:rsid w:val="00D44B4A"/>
    <w:rsid w:val="00D45668"/>
    <w:rsid w:val="00D4648E"/>
    <w:rsid w:val="00D47287"/>
    <w:rsid w:val="00D47642"/>
    <w:rsid w:val="00D50487"/>
    <w:rsid w:val="00D52D87"/>
    <w:rsid w:val="00D53D49"/>
    <w:rsid w:val="00D55172"/>
    <w:rsid w:val="00D56066"/>
    <w:rsid w:val="00D6039E"/>
    <w:rsid w:val="00D618BD"/>
    <w:rsid w:val="00D63EA6"/>
    <w:rsid w:val="00D64C03"/>
    <w:rsid w:val="00D64D02"/>
    <w:rsid w:val="00D65056"/>
    <w:rsid w:val="00D65E95"/>
    <w:rsid w:val="00D700B6"/>
    <w:rsid w:val="00D72430"/>
    <w:rsid w:val="00D724F1"/>
    <w:rsid w:val="00D74BC3"/>
    <w:rsid w:val="00D76D1D"/>
    <w:rsid w:val="00D76ECB"/>
    <w:rsid w:val="00D778B4"/>
    <w:rsid w:val="00D81264"/>
    <w:rsid w:val="00D8334D"/>
    <w:rsid w:val="00D84365"/>
    <w:rsid w:val="00D8451B"/>
    <w:rsid w:val="00D85C98"/>
    <w:rsid w:val="00D85D3C"/>
    <w:rsid w:val="00D85D91"/>
    <w:rsid w:val="00D86560"/>
    <w:rsid w:val="00D86916"/>
    <w:rsid w:val="00D86929"/>
    <w:rsid w:val="00D90457"/>
    <w:rsid w:val="00D91604"/>
    <w:rsid w:val="00D930A2"/>
    <w:rsid w:val="00D93202"/>
    <w:rsid w:val="00D9337D"/>
    <w:rsid w:val="00D939CF"/>
    <w:rsid w:val="00D94491"/>
    <w:rsid w:val="00D9467A"/>
    <w:rsid w:val="00D95192"/>
    <w:rsid w:val="00D9616D"/>
    <w:rsid w:val="00D96492"/>
    <w:rsid w:val="00D970C7"/>
    <w:rsid w:val="00D9738E"/>
    <w:rsid w:val="00D978F3"/>
    <w:rsid w:val="00D97B6E"/>
    <w:rsid w:val="00D97CD0"/>
    <w:rsid w:val="00DA010D"/>
    <w:rsid w:val="00DA0579"/>
    <w:rsid w:val="00DA0B91"/>
    <w:rsid w:val="00DA15EA"/>
    <w:rsid w:val="00DA1E5B"/>
    <w:rsid w:val="00DA2489"/>
    <w:rsid w:val="00DA2E9B"/>
    <w:rsid w:val="00DA46D7"/>
    <w:rsid w:val="00DA64DF"/>
    <w:rsid w:val="00DA7A87"/>
    <w:rsid w:val="00DB0735"/>
    <w:rsid w:val="00DB08DE"/>
    <w:rsid w:val="00DB4A3D"/>
    <w:rsid w:val="00DB4C5A"/>
    <w:rsid w:val="00DB5281"/>
    <w:rsid w:val="00DB5978"/>
    <w:rsid w:val="00DB64A9"/>
    <w:rsid w:val="00DB6773"/>
    <w:rsid w:val="00DB6CE0"/>
    <w:rsid w:val="00DB7DFF"/>
    <w:rsid w:val="00DC00E4"/>
    <w:rsid w:val="00DC0F8A"/>
    <w:rsid w:val="00DC4E27"/>
    <w:rsid w:val="00DC58E4"/>
    <w:rsid w:val="00DC630F"/>
    <w:rsid w:val="00DC66AD"/>
    <w:rsid w:val="00DC6DD3"/>
    <w:rsid w:val="00DC6FB2"/>
    <w:rsid w:val="00DC7068"/>
    <w:rsid w:val="00DC76DE"/>
    <w:rsid w:val="00DD1AC5"/>
    <w:rsid w:val="00DD3566"/>
    <w:rsid w:val="00DD443A"/>
    <w:rsid w:val="00DD6D31"/>
    <w:rsid w:val="00DD774A"/>
    <w:rsid w:val="00DD7C38"/>
    <w:rsid w:val="00DE0D33"/>
    <w:rsid w:val="00DE0F15"/>
    <w:rsid w:val="00DE16B9"/>
    <w:rsid w:val="00DE2C0D"/>
    <w:rsid w:val="00DE38E4"/>
    <w:rsid w:val="00DE428D"/>
    <w:rsid w:val="00DE51CE"/>
    <w:rsid w:val="00DE571C"/>
    <w:rsid w:val="00DE58D4"/>
    <w:rsid w:val="00DE59C9"/>
    <w:rsid w:val="00DE68FE"/>
    <w:rsid w:val="00DE7C14"/>
    <w:rsid w:val="00DF13D6"/>
    <w:rsid w:val="00DF3230"/>
    <w:rsid w:val="00DF37DE"/>
    <w:rsid w:val="00DF50EB"/>
    <w:rsid w:val="00DF73C6"/>
    <w:rsid w:val="00DF79ED"/>
    <w:rsid w:val="00DF7E29"/>
    <w:rsid w:val="00E01EAF"/>
    <w:rsid w:val="00E02058"/>
    <w:rsid w:val="00E02D10"/>
    <w:rsid w:val="00E03270"/>
    <w:rsid w:val="00E0496B"/>
    <w:rsid w:val="00E04A8D"/>
    <w:rsid w:val="00E05376"/>
    <w:rsid w:val="00E05ED5"/>
    <w:rsid w:val="00E068E7"/>
    <w:rsid w:val="00E07115"/>
    <w:rsid w:val="00E07F0E"/>
    <w:rsid w:val="00E129EE"/>
    <w:rsid w:val="00E1308D"/>
    <w:rsid w:val="00E167A0"/>
    <w:rsid w:val="00E207BE"/>
    <w:rsid w:val="00E21095"/>
    <w:rsid w:val="00E24F65"/>
    <w:rsid w:val="00E25603"/>
    <w:rsid w:val="00E3027C"/>
    <w:rsid w:val="00E31934"/>
    <w:rsid w:val="00E33B36"/>
    <w:rsid w:val="00E34216"/>
    <w:rsid w:val="00E34F9A"/>
    <w:rsid w:val="00E353B1"/>
    <w:rsid w:val="00E36434"/>
    <w:rsid w:val="00E4056E"/>
    <w:rsid w:val="00E40739"/>
    <w:rsid w:val="00E41B70"/>
    <w:rsid w:val="00E422F0"/>
    <w:rsid w:val="00E42834"/>
    <w:rsid w:val="00E44420"/>
    <w:rsid w:val="00E45E9C"/>
    <w:rsid w:val="00E462D0"/>
    <w:rsid w:val="00E4683A"/>
    <w:rsid w:val="00E5025E"/>
    <w:rsid w:val="00E519D3"/>
    <w:rsid w:val="00E52F7D"/>
    <w:rsid w:val="00E53434"/>
    <w:rsid w:val="00E5611E"/>
    <w:rsid w:val="00E607E0"/>
    <w:rsid w:val="00E6502B"/>
    <w:rsid w:val="00E65460"/>
    <w:rsid w:val="00E66460"/>
    <w:rsid w:val="00E667AF"/>
    <w:rsid w:val="00E72563"/>
    <w:rsid w:val="00E743DD"/>
    <w:rsid w:val="00E756F3"/>
    <w:rsid w:val="00E76F43"/>
    <w:rsid w:val="00E80E0B"/>
    <w:rsid w:val="00E8125B"/>
    <w:rsid w:val="00E81B17"/>
    <w:rsid w:val="00E82390"/>
    <w:rsid w:val="00E841D2"/>
    <w:rsid w:val="00E8494A"/>
    <w:rsid w:val="00E87040"/>
    <w:rsid w:val="00E9021A"/>
    <w:rsid w:val="00E90925"/>
    <w:rsid w:val="00E93139"/>
    <w:rsid w:val="00E948A2"/>
    <w:rsid w:val="00E95D2B"/>
    <w:rsid w:val="00E96B2B"/>
    <w:rsid w:val="00E96C72"/>
    <w:rsid w:val="00E97117"/>
    <w:rsid w:val="00E97D19"/>
    <w:rsid w:val="00EA3433"/>
    <w:rsid w:val="00EA3F9B"/>
    <w:rsid w:val="00EA4F7A"/>
    <w:rsid w:val="00EA609C"/>
    <w:rsid w:val="00EA6B20"/>
    <w:rsid w:val="00EA6E6C"/>
    <w:rsid w:val="00EA6E8A"/>
    <w:rsid w:val="00EA70B7"/>
    <w:rsid w:val="00EB277C"/>
    <w:rsid w:val="00EB3777"/>
    <w:rsid w:val="00EB4728"/>
    <w:rsid w:val="00EB568C"/>
    <w:rsid w:val="00EB5AC6"/>
    <w:rsid w:val="00EB7EFA"/>
    <w:rsid w:val="00EC01C2"/>
    <w:rsid w:val="00EC1A57"/>
    <w:rsid w:val="00EC2698"/>
    <w:rsid w:val="00EC2CCB"/>
    <w:rsid w:val="00EC4B05"/>
    <w:rsid w:val="00EC5F6D"/>
    <w:rsid w:val="00EC6E2F"/>
    <w:rsid w:val="00ED0864"/>
    <w:rsid w:val="00ED21AE"/>
    <w:rsid w:val="00ED351E"/>
    <w:rsid w:val="00ED3732"/>
    <w:rsid w:val="00ED40EA"/>
    <w:rsid w:val="00ED4661"/>
    <w:rsid w:val="00ED7C42"/>
    <w:rsid w:val="00EE07F2"/>
    <w:rsid w:val="00EE0E7A"/>
    <w:rsid w:val="00EE36D7"/>
    <w:rsid w:val="00EE40F4"/>
    <w:rsid w:val="00EE4E2A"/>
    <w:rsid w:val="00EE59FC"/>
    <w:rsid w:val="00EE7D24"/>
    <w:rsid w:val="00EF2169"/>
    <w:rsid w:val="00EF3C86"/>
    <w:rsid w:val="00EF3CE5"/>
    <w:rsid w:val="00F02870"/>
    <w:rsid w:val="00F03753"/>
    <w:rsid w:val="00F03BBF"/>
    <w:rsid w:val="00F04CDF"/>
    <w:rsid w:val="00F0721B"/>
    <w:rsid w:val="00F07376"/>
    <w:rsid w:val="00F10E3F"/>
    <w:rsid w:val="00F11A42"/>
    <w:rsid w:val="00F12D20"/>
    <w:rsid w:val="00F12E9D"/>
    <w:rsid w:val="00F139D0"/>
    <w:rsid w:val="00F13C9D"/>
    <w:rsid w:val="00F13F3A"/>
    <w:rsid w:val="00F14323"/>
    <w:rsid w:val="00F144B6"/>
    <w:rsid w:val="00F150D9"/>
    <w:rsid w:val="00F1547D"/>
    <w:rsid w:val="00F22940"/>
    <w:rsid w:val="00F24237"/>
    <w:rsid w:val="00F24BD5"/>
    <w:rsid w:val="00F30693"/>
    <w:rsid w:val="00F30859"/>
    <w:rsid w:val="00F311E4"/>
    <w:rsid w:val="00F31BC8"/>
    <w:rsid w:val="00F3219A"/>
    <w:rsid w:val="00F331CD"/>
    <w:rsid w:val="00F34552"/>
    <w:rsid w:val="00F34C6F"/>
    <w:rsid w:val="00F366DF"/>
    <w:rsid w:val="00F36CB0"/>
    <w:rsid w:val="00F37083"/>
    <w:rsid w:val="00F37D5B"/>
    <w:rsid w:val="00F4016D"/>
    <w:rsid w:val="00F41816"/>
    <w:rsid w:val="00F42E5B"/>
    <w:rsid w:val="00F431ED"/>
    <w:rsid w:val="00F43D71"/>
    <w:rsid w:val="00F44DED"/>
    <w:rsid w:val="00F45A9E"/>
    <w:rsid w:val="00F45C49"/>
    <w:rsid w:val="00F461A9"/>
    <w:rsid w:val="00F539CC"/>
    <w:rsid w:val="00F53D33"/>
    <w:rsid w:val="00F55E5E"/>
    <w:rsid w:val="00F56DF2"/>
    <w:rsid w:val="00F57347"/>
    <w:rsid w:val="00F575D2"/>
    <w:rsid w:val="00F606EA"/>
    <w:rsid w:val="00F60820"/>
    <w:rsid w:val="00F61FB7"/>
    <w:rsid w:val="00F62765"/>
    <w:rsid w:val="00F62849"/>
    <w:rsid w:val="00F62858"/>
    <w:rsid w:val="00F6779F"/>
    <w:rsid w:val="00F70703"/>
    <w:rsid w:val="00F71328"/>
    <w:rsid w:val="00F730F0"/>
    <w:rsid w:val="00F73346"/>
    <w:rsid w:val="00F73BD7"/>
    <w:rsid w:val="00F743AA"/>
    <w:rsid w:val="00F77C16"/>
    <w:rsid w:val="00F77F61"/>
    <w:rsid w:val="00F80079"/>
    <w:rsid w:val="00F82771"/>
    <w:rsid w:val="00F8282A"/>
    <w:rsid w:val="00F84478"/>
    <w:rsid w:val="00F86288"/>
    <w:rsid w:val="00F862CC"/>
    <w:rsid w:val="00F9072B"/>
    <w:rsid w:val="00F907DF"/>
    <w:rsid w:val="00F90DE1"/>
    <w:rsid w:val="00F919DE"/>
    <w:rsid w:val="00F921A9"/>
    <w:rsid w:val="00F94FBF"/>
    <w:rsid w:val="00F95133"/>
    <w:rsid w:val="00F95A24"/>
    <w:rsid w:val="00F97038"/>
    <w:rsid w:val="00F971E4"/>
    <w:rsid w:val="00FA0B5A"/>
    <w:rsid w:val="00FA1278"/>
    <w:rsid w:val="00FA2046"/>
    <w:rsid w:val="00FA20C5"/>
    <w:rsid w:val="00FA4FB8"/>
    <w:rsid w:val="00FA5DD6"/>
    <w:rsid w:val="00FA7D90"/>
    <w:rsid w:val="00FB129D"/>
    <w:rsid w:val="00FB1612"/>
    <w:rsid w:val="00FB1E9F"/>
    <w:rsid w:val="00FB2D15"/>
    <w:rsid w:val="00FB3362"/>
    <w:rsid w:val="00FB390F"/>
    <w:rsid w:val="00FB514B"/>
    <w:rsid w:val="00FB54A4"/>
    <w:rsid w:val="00FB5A67"/>
    <w:rsid w:val="00FB6604"/>
    <w:rsid w:val="00FB6D8D"/>
    <w:rsid w:val="00FB731E"/>
    <w:rsid w:val="00FC0102"/>
    <w:rsid w:val="00FC3452"/>
    <w:rsid w:val="00FC4B1A"/>
    <w:rsid w:val="00FC4D1C"/>
    <w:rsid w:val="00FC59FB"/>
    <w:rsid w:val="00FC5EF7"/>
    <w:rsid w:val="00FD0DF0"/>
    <w:rsid w:val="00FD0FD7"/>
    <w:rsid w:val="00FD20AC"/>
    <w:rsid w:val="00FD29A4"/>
    <w:rsid w:val="00FD4D09"/>
    <w:rsid w:val="00FD4E44"/>
    <w:rsid w:val="00FD5A68"/>
    <w:rsid w:val="00FD5D1E"/>
    <w:rsid w:val="00FD5D7C"/>
    <w:rsid w:val="00FD6043"/>
    <w:rsid w:val="00FD6C86"/>
    <w:rsid w:val="00FD6F14"/>
    <w:rsid w:val="00FE1DF1"/>
    <w:rsid w:val="00FE1F13"/>
    <w:rsid w:val="00FE2586"/>
    <w:rsid w:val="00FE276D"/>
    <w:rsid w:val="00FE2845"/>
    <w:rsid w:val="00FE4FFC"/>
    <w:rsid w:val="00FE6F78"/>
    <w:rsid w:val="00FE7B21"/>
    <w:rsid w:val="00FF0A1E"/>
    <w:rsid w:val="00FF133E"/>
    <w:rsid w:val="00FF15C9"/>
    <w:rsid w:val="00FF2810"/>
    <w:rsid w:val="00FF3F24"/>
    <w:rsid w:val="00FF404A"/>
    <w:rsid w:val="00FF4B2B"/>
    <w:rsid w:val="00FF53AA"/>
    <w:rsid w:val="00FF59F5"/>
    <w:rsid w:val="00FF6348"/>
    <w:rsid w:val="00FF661A"/>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rsid w:val="0044091D"/>
  </w:style>
  <w:style w:type="paragraph" w:styleId="Encabezado">
    <w:name w:val="header"/>
    <w:basedOn w:val="Normal"/>
    <w:link w:val="EncabezadoCar"/>
    <w:rsid w:val="0044091D"/>
    <w:pPr>
      <w:tabs>
        <w:tab w:val="center" w:pos="4419"/>
        <w:tab w:val="right" w:pos="8838"/>
      </w:tabs>
    </w:pPr>
    <w:rPr>
      <w:sz w:val="20"/>
      <w:szCs w:val="20"/>
    </w:rPr>
  </w:style>
  <w:style w:type="character" w:customStyle="1" w:styleId="EncabezadoCar">
    <w:name w:val="Encabezado Car"/>
    <w:link w:val="Encabezado"/>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uiPriority w:val="72"/>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 w:type="character" w:customStyle="1" w:styleId="hvr">
    <w:name w:val="hvr"/>
    <w:rsid w:val="0000578D"/>
  </w:style>
  <w:style w:type="table" w:styleId="Tablaconcuadrcula">
    <w:name w:val="Table Grid"/>
    <w:basedOn w:val="Tablanormal"/>
    <w:uiPriority w:val="59"/>
    <w:rsid w:val="00405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encabezado-negro">
    <w:name w:val="lbl-encabezado-negro"/>
    <w:basedOn w:val="Fuentedeprrafopredeter"/>
    <w:rsid w:val="004250E7"/>
  </w:style>
  <w:style w:type="character" w:customStyle="1" w:styleId="red">
    <w:name w:val="red"/>
    <w:basedOn w:val="Fuentedeprrafopredeter"/>
    <w:rsid w:val="004250E7"/>
  </w:style>
  <w:style w:type="paragraph" w:customStyle="1" w:styleId="francesa">
    <w:name w:val="francesa"/>
    <w:basedOn w:val="Normal"/>
    <w:rsid w:val="004250E7"/>
    <w:pPr>
      <w:spacing w:before="100" w:beforeAutospacing="1" w:after="100" w:afterAutospacing="1"/>
    </w:pPr>
    <w:rPr>
      <w:lang w:val="es-MX" w:eastAsia="es-MX"/>
    </w:rPr>
  </w:style>
  <w:style w:type="paragraph" w:styleId="Textoindependiente">
    <w:name w:val="Body Text"/>
    <w:basedOn w:val="Normal"/>
    <w:link w:val="TextoindependienteCar"/>
    <w:uiPriority w:val="99"/>
    <w:semiHidden/>
    <w:unhideWhenUsed/>
    <w:rsid w:val="00F73BD7"/>
    <w:pPr>
      <w:spacing w:after="120"/>
    </w:pPr>
  </w:style>
  <w:style w:type="character" w:customStyle="1" w:styleId="TextoindependienteCar">
    <w:name w:val="Texto independiente Car"/>
    <w:basedOn w:val="Fuentedeprrafopredeter"/>
    <w:link w:val="Textoindependiente"/>
    <w:uiPriority w:val="99"/>
    <w:semiHidden/>
    <w:rsid w:val="00F73BD7"/>
    <w:rPr>
      <w:rFonts w:ascii="Times New Roman" w:eastAsia="Times New Roman" w:hAnsi="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E21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E2181"/>
    <w:rPr>
      <w:rFonts w:ascii="Times New Roman" w:eastAsia="Times New Roman" w:hAnsi="Times New Roman"/>
      <w:sz w:val="24"/>
      <w:szCs w:val="24"/>
      <w:lang w:val="es-ES" w:eastAsia="es-ES"/>
    </w:rPr>
  </w:style>
  <w:style w:type="paragraph" w:customStyle="1" w:styleId="CABEZAS">
    <w:name w:val="CABEZAS"/>
    <w:uiPriority w:val="99"/>
    <w:rsid w:val="00C6694C"/>
    <w:pPr>
      <w:widowControl w:val="0"/>
      <w:autoSpaceDE w:val="0"/>
      <w:autoSpaceDN w:val="0"/>
      <w:jc w:val="center"/>
    </w:pPr>
    <w:rPr>
      <w:rFonts w:ascii="Helvetica" w:eastAsia="Times New Roman" w:hAnsi="Helvetica"/>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18397026">
      <w:bodyDiv w:val="1"/>
      <w:marLeft w:val="0"/>
      <w:marRight w:val="0"/>
      <w:marTop w:val="0"/>
      <w:marBottom w:val="0"/>
      <w:divBdr>
        <w:top w:val="none" w:sz="0" w:space="0" w:color="auto"/>
        <w:left w:val="none" w:sz="0" w:space="0" w:color="auto"/>
        <w:bottom w:val="none" w:sz="0" w:space="0" w:color="auto"/>
        <w:right w:val="none" w:sz="0" w:space="0" w:color="auto"/>
      </w:divBdr>
    </w:div>
    <w:div w:id="356976241">
      <w:bodyDiv w:val="1"/>
      <w:marLeft w:val="0"/>
      <w:marRight w:val="0"/>
      <w:marTop w:val="0"/>
      <w:marBottom w:val="0"/>
      <w:divBdr>
        <w:top w:val="none" w:sz="0" w:space="0" w:color="auto"/>
        <w:left w:val="none" w:sz="0" w:space="0" w:color="auto"/>
        <w:bottom w:val="none" w:sz="0" w:space="0" w:color="auto"/>
        <w:right w:val="none" w:sz="0" w:space="0" w:color="auto"/>
      </w:divBdr>
    </w:div>
    <w:div w:id="579024078">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725563898">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327826685">
      <w:bodyDiv w:val="1"/>
      <w:marLeft w:val="0"/>
      <w:marRight w:val="0"/>
      <w:marTop w:val="0"/>
      <w:marBottom w:val="0"/>
      <w:divBdr>
        <w:top w:val="none" w:sz="0" w:space="0" w:color="auto"/>
        <w:left w:val="none" w:sz="0" w:space="0" w:color="auto"/>
        <w:bottom w:val="none" w:sz="0" w:space="0" w:color="auto"/>
        <w:right w:val="none" w:sz="0" w:space="0" w:color="auto"/>
      </w:divBdr>
      <w:divsChild>
        <w:div w:id="387264741">
          <w:marLeft w:val="0"/>
          <w:marRight w:val="0"/>
          <w:marTop w:val="0"/>
          <w:marBottom w:val="0"/>
          <w:divBdr>
            <w:top w:val="none" w:sz="0" w:space="0" w:color="auto"/>
            <w:left w:val="none" w:sz="0" w:space="0" w:color="auto"/>
            <w:bottom w:val="none" w:sz="0" w:space="0" w:color="auto"/>
            <w:right w:val="none" w:sz="0" w:space="0" w:color="auto"/>
          </w:divBdr>
          <w:divsChild>
            <w:div w:id="797794101">
              <w:marLeft w:val="0"/>
              <w:marRight w:val="0"/>
              <w:marTop w:val="0"/>
              <w:marBottom w:val="0"/>
              <w:divBdr>
                <w:top w:val="none" w:sz="0" w:space="0" w:color="auto"/>
                <w:left w:val="none" w:sz="0" w:space="0" w:color="auto"/>
                <w:bottom w:val="none" w:sz="0" w:space="0" w:color="auto"/>
                <w:right w:val="none" w:sz="0" w:space="0" w:color="auto"/>
              </w:divBdr>
            </w:div>
          </w:divsChild>
        </w:div>
        <w:div w:id="767236637">
          <w:marLeft w:val="0"/>
          <w:marRight w:val="0"/>
          <w:marTop w:val="0"/>
          <w:marBottom w:val="0"/>
          <w:divBdr>
            <w:top w:val="none" w:sz="0" w:space="0" w:color="auto"/>
            <w:left w:val="none" w:sz="0" w:space="0" w:color="auto"/>
            <w:bottom w:val="none" w:sz="0" w:space="0" w:color="auto"/>
            <w:right w:val="none" w:sz="0" w:space="0" w:color="auto"/>
          </w:divBdr>
          <w:divsChild>
            <w:div w:id="15164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0242">
      <w:bodyDiv w:val="1"/>
      <w:marLeft w:val="0"/>
      <w:marRight w:val="0"/>
      <w:marTop w:val="0"/>
      <w:marBottom w:val="0"/>
      <w:divBdr>
        <w:top w:val="none" w:sz="0" w:space="0" w:color="auto"/>
        <w:left w:val="none" w:sz="0" w:space="0" w:color="auto"/>
        <w:bottom w:val="none" w:sz="0" w:space="0" w:color="auto"/>
        <w:right w:val="none" w:sz="0" w:space="0" w:color="auto"/>
      </w:divBdr>
    </w:div>
    <w:div w:id="1500851121">
      <w:bodyDiv w:val="1"/>
      <w:marLeft w:val="0"/>
      <w:marRight w:val="0"/>
      <w:marTop w:val="0"/>
      <w:marBottom w:val="0"/>
      <w:divBdr>
        <w:top w:val="none" w:sz="0" w:space="0" w:color="auto"/>
        <w:left w:val="none" w:sz="0" w:space="0" w:color="auto"/>
        <w:bottom w:val="none" w:sz="0" w:space="0" w:color="auto"/>
        <w:right w:val="none" w:sz="0" w:space="0" w:color="auto"/>
      </w:divBdr>
    </w:div>
    <w:div w:id="1563323151">
      <w:bodyDiv w:val="1"/>
      <w:marLeft w:val="0"/>
      <w:marRight w:val="0"/>
      <w:marTop w:val="0"/>
      <w:marBottom w:val="0"/>
      <w:divBdr>
        <w:top w:val="none" w:sz="0" w:space="0" w:color="auto"/>
        <w:left w:val="none" w:sz="0" w:space="0" w:color="auto"/>
        <w:bottom w:val="none" w:sz="0" w:space="0" w:color="auto"/>
        <w:right w:val="none" w:sz="0" w:space="0" w:color="auto"/>
      </w:divBdr>
    </w:div>
    <w:div w:id="1570454440">
      <w:bodyDiv w:val="1"/>
      <w:marLeft w:val="0"/>
      <w:marRight w:val="0"/>
      <w:marTop w:val="0"/>
      <w:marBottom w:val="0"/>
      <w:divBdr>
        <w:top w:val="none" w:sz="0" w:space="0" w:color="auto"/>
        <w:left w:val="none" w:sz="0" w:space="0" w:color="auto"/>
        <w:bottom w:val="none" w:sz="0" w:space="0" w:color="auto"/>
        <w:right w:val="none" w:sz="0" w:space="0" w:color="auto"/>
      </w:divBdr>
    </w:div>
    <w:div w:id="1601907827">
      <w:bodyDiv w:val="1"/>
      <w:marLeft w:val="0"/>
      <w:marRight w:val="0"/>
      <w:marTop w:val="0"/>
      <w:marBottom w:val="0"/>
      <w:divBdr>
        <w:top w:val="none" w:sz="0" w:space="0" w:color="auto"/>
        <w:left w:val="none" w:sz="0" w:space="0" w:color="auto"/>
        <w:bottom w:val="none" w:sz="0" w:space="0" w:color="auto"/>
        <w:right w:val="none" w:sz="0" w:space="0" w:color="auto"/>
      </w:divBdr>
    </w:div>
    <w:div w:id="1608539081">
      <w:bodyDiv w:val="1"/>
      <w:marLeft w:val="0"/>
      <w:marRight w:val="0"/>
      <w:marTop w:val="0"/>
      <w:marBottom w:val="0"/>
      <w:divBdr>
        <w:top w:val="none" w:sz="0" w:space="0" w:color="auto"/>
        <w:left w:val="none" w:sz="0" w:space="0" w:color="auto"/>
        <w:bottom w:val="none" w:sz="0" w:space="0" w:color="auto"/>
        <w:right w:val="none" w:sz="0" w:space="0" w:color="auto"/>
      </w:divBdr>
      <w:divsChild>
        <w:div w:id="897666475">
          <w:marLeft w:val="0"/>
          <w:marRight w:val="0"/>
          <w:marTop w:val="0"/>
          <w:marBottom w:val="0"/>
          <w:divBdr>
            <w:top w:val="none" w:sz="0" w:space="0" w:color="auto"/>
            <w:left w:val="none" w:sz="0" w:space="0" w:color="auto"/>
            <w:bottom w:val="none" w:sz="0" w:space="0" w:color="auto"/>
            <w:right w:val="none" w:sz="0" w:space="0" w:color="auto"/>
          </w:divBdr>
          <w:divsChild>
            <w:div w:id="684597972">
              <w:marLeft w:val="0"/>
              <w:marRight w:val="0"/>
              <w:marTop w:val="0"/>
              <w:marBottom w:val="0"/>
              <w:divBdr>
                <w:top w:val="none" w:sz="0" w:space="0" w:color="auto"/>
                <w:left w:val="none" w:sz="0" w:space="0" w:color="auto"/>
                <w:bottom w:val="none" w:sz="0" w:space="0" w:color="auto"/>
                <w:right w:val="none" w:sz="0" w:space="0" w:color="auto"/>
              </w:divBdr>
            </w:div>
          </w:divsChild>
        </w:div>
        <w:div w:id="848327177">
          <w:marLeft w:val="0"/>
          <w:marRight w:val="0"/>
          <w:marTop w:val="0"/>
          <w:marBottom w:val="0"/>
          <w:divBdr>
            <w:top w:val="none" w:sz="0" w:space="0" w:color="auto"/>
            <w:left w:val="none" w:sz="0" w:space="0" w:color="auto"/>
            <w:bottom w:val="none" w:sz="0" w:space="0" w:color="auto"/>
            <w:right w:val="none" w:sz="0" w:space="0" w:color="auto"/>
          </w:divBdr>
          <w:divsChild>
            <w:div w:id="976110408">
              <w:marLeft w:val="0"/>
              <w:marRight w:val="0"/>
              <w:marTop w:val="0"/>
              <w:marBottom w:val="0"/>
              <w:divBdr>
                <w:top w:val="none" w:sz="0" w:space="0" w:color="auto"/>
                <w:left w:val="none" w:sz="0" w:space="0" w:color="auto"/>
                <w:bottom w:val="none" w:sz="0" w:space="0" w:color="auto"/>
                <w:right w:val="none" w:sz="0" w:space="0" w:color="auto"/>
              </w:divBdr>
            </w:div>
            <w:div w:id="866676965">
              <w:marLeft w:val="0"/>
              <w:marRight w:val="0"/>
              <w:marTop w:val="0"/>
              <w:marBottom w:val="0"/>
              <w:divBdr>
                <w:top w:val="none" w:sz="0" w:space="0" w:color="auto"/>
                <w:left w:val="none" w:sz="0" w:space="0" w:color="auto"/>
                <w:bottom w:val="none" w:sz="0" w:space="0" w:color="auto"/>
                <w:right w:val="none" w:sz="0" w:space="0" w:color="auto"/>
              </w:divBdr>
              <w:divsChild>
                <w:div w:id="12862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1839999774">
      <w:bodyDiv w:val="1"/>
      <w:marLeft w:val="0"/>
      <w:marRight w:val="0"/>
      <w:marTop w:val="0"/>
      <w:marBottom w:val="0"/>
      <w:divBdr>
        <w:top w:val="none" w:sz="0" w:space="0" w:color="auto"/>
        <w:left w:val="none" w:sz="0" w:space="0" w:color="auto"/>
        <w:bottom w:val="none" w:sz="0" w:space="0" w:color="auto"/>
        <w:right w:val="none" w:sz="0" w:space="0" w:color="auto"/>
      </w:divBdr>
    </w:div>
    <w:div w:id="1982269379">
      <w:bodyDiv w:val="1"/>
      <w:marLeft w:val="0"/>
      <w:marRight w:val="0"/>
      <w:marTop w:val="0"/>
      <w:marBottom w:val="0"/>
      <w:divBdr>
        <w:top w:val="none" w:sz="0" w:space="0" w:color="auto"/>
        <w:left w:val="none" w:sz="0" w:space="0" w:color="auto"/>
        <w:bottom w:val="none" w:sz="0" w:space="0" w:color="auto"/>
        <w:right w:val="none" w:sz="0" w:space="0" w:color="auto"/>
      </w:divBdr>
      <w:divsChild>
        <w:div w:id="964507271">
          <w:marLeft w:val="0"/>
          <w:marRight w:val="0"/>
          <w:marTop w:val="0"/>
          <w:marBottom w:val="0"/>
          <w:divBdr>
            <w:top w:val="none" w:sz="0" w:space="0" w:color="auto"/>
            <w:left w:val="none" w:sz="0" w:space="0" w:color="auto"/>
            <w:bottom w:val="none" w:sz="0" w:space="0" w:color="auto"/>
            <w:right w:val="none" w:sz="0" w:space="0" w:color="auto"/>
          </w:divBdr>
        </w:div>
      </w:divsChild>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69EC9-8EC4-4855-9549-6C6AA75D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19</Pages>
  <Words>6433</Words>
  <Characters>35382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49</cp:revision>
  <cp:lastPrinted>2017-02-01T18:04:00Z</cp:lastPrinted>
  <dcterms:created xsi:type="dcterms:W3CDTF">2018-10-19T14:41:00Z</dcterms:created>
  <dcterms:modified xsi:type="dcterms:W3CDTF">2018-12-18T17:29:00Z</dcterms:modified>
</cp:coreProperties>
</file>